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0CBDB2F9" w:rsidR="00192564" w:rsidRDefault="00210236" w:rsidP="00210236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925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3A17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52655B3D" w14:textId="5074CA61" w:rsidR="00192564" w:rsidRPr="004676E6" w:rsidRDefault="00192564" w:rsidP="00210236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953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593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E2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118B9445" w:rsidR="00192564" w:rsidRPr="00913CB5" w:rsidRDefault="004506BF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3199F070" w:rsidR="00192564" w:rsidRPr="00913CB5" w:rsidRDefault="00192564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6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13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906E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A0A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A0A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A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192564" w:rsidRPr="00CA5E39" w14:paraId="40B83B96" w14:textId="77777777" w:rsidTr="00E10545">
        <w:trPr>
          <w:trHeight w:val="2041"/>
        </w:trPr>
        <w:tc>
          <w:tcPr>
            <w:tcW w:w="5327" w:type="dxa"/>
          </w:tcPr>
          <w:p w14:paraId="67444281" w14:textId="79A9CA35" w:rsidR="00192564" w:rsidRPr="00913CB5" w:rsidRDefault="00192564" w:rsidP="003A17A5">
            <w:pPr>
              <w:spacing w:after="160" w:line="240" w:lineRule="auto"/>
              <w:ind w:left="-105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</w:t>
            </w:r>
            <w:r w:rsidR="009A65AD">
              <w:rPr>
                <w:rFonts w:ascii="Times New Roman" w:hAnsi="Times New Roman"/>
                <w:sz w:val="28"/>
                <w:lang w:val="uk-UA"/>
              </w:rPr>
              <w:t xml:space="preserve">нежитлових приміщень, загальною площею </w:t>
            </w:r>
            <w:r w:rsidR="0049533F">
              <w:rPr>
                <w:rFonts w:ascii="Times New Roman" w:hAnsi="Times New Roman"/>
                <w:sz w:val="28"/>
                <w:lang w:val="uk-UA"/>
              </w:rPr>
              <w:t xml:space="preserve">381,38 </w:t>
            </w:r>
            <w:proofErr w:type="spellStart"/>
            <w:r w:rsidR="009A65AD">
              <w:rPr>
                <w:rFonts w:ascii="Times New Roman" w:hAnsi="Times New Roman"/>
                <w:sz w:val="28"/>
                <w:lang w:val="uk-UA"/>
              </w:rPr>
              <w:t>кв.м</w:t>
            </w:r>
            <w:proofErr w:type="spellEnd"/>
            <w:r w:rsidR="009A65AD">
              <w:rPr>
                <w:rFonts w:ascii="Times New Roman" w:hAnsi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: Чернігівська область, місто Ніжин,  </w:t>
            </w:r>
            <w:r w:rsidR="003A17A5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вулиця </w:t>
            </w:r>
            <w:proofErr w:type="spellStart"/>
            <w:r w:rsidR="00AF7555">
              <w:rPr>
                <w:rFonts w:ascii="Times New Roman" w:hAnsi="Times New Roman"/>
                <w:sz w:val="28"/>
                <w:lang w:val="uk-UA"/>
              </w:rPr>
              <w:t>Об’їжджа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будинок 1</w:t>
            </w:r>
            <w:r w:rsidR="00AF7555">
              <w:rPr>
                <w:rFonts w:ascii="Times New Roman" w:hAnsi="Times New Roman"/>
                <w:sz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до Переліку </w:t>
            </w:r>
            <w:r w:rsidR="006331D2">
              <w:rPr>
                <w:rFonts w:ascii="Times New Roman" w:hAnsi="Times New Roman"/>
                <w:sz w:val="28"/>
                <w:lang w:val="uk-UA"/>
              </w:rPr>
              <w:t>першого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 типу</w:t>
            </w:r>
            <w:bookmarkEnd w:id="0"/>
          </w:p>
        </w:tc>
      </w:tr>
    </w:tbl>
    <w:p w14:paraId="76D2B278" w14:textId="60DA0868" w:rsidR="00192564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r>
        <w:rPr>
          <w:rFonts w:ascii="Times New Roman" w:hAnsi="Times New Roman"/>
          <w:sz w:val="28"/>
          <w:szCs w:val="28"/>
          <w:lang w:val="uk-UA"/>
        </w:rPr>
        <w:t>,</w:t>
      </w:r>
      <w:bookmarkEnd w:id="1"/>
      <w:r w:rsidR="00E134E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C336B4">
        <w:rPr>
          <w:rFonts w:ascii="Times New Roman" w:hAnsi="Times New Roman" w:cs="Times New Roman"/>
          <w:sz w:val="28"/>
          <w:szCs w:val="28"/>
          <w:lang w:val="uk-UA"/>
        </w:rPr>
        <w:t>лист комунального підприємства «</w:t>
      </w:r>
      <w:r w:rsidR="004C0D64" w:rsidRPr="00C336B4">
        <w:rPr>
          <w:rFonts w:ascii="Times New Roman" w:hAnsi="Times New Roman" w:cs="Times New Roman"/>
          <w:sz w:val="28"/>
          <w:szCs w:val="28"/>
          <w:lang w:val="uk-UA"/>
        </w:rPr>
        <w:t>Оренда комунального майна</w:t>
      </w:r>
      <w:r w:rsidRPr="00C336B4">
        <w:rPr>
          <w:rFonts w:ascii="Times New Roman" w:hAnsi="Times New Roman" w:cs="Times New Roman"/>
          <w:sz w:val="28"/>
          <w:szCs w:val="28"/>
          <w:lang w:val="uk-UA"/>
        </w:rPr>
        <w:t>» Ніжинської міської ради Чернігівської області</w:t>
      </w:r>
      <w:r w:rsidR="00C336B4" w:rsidRPr="00C336B4">
        <w:rPr>
          <w:rFonts w:eastAsia="Times New Roman" w:cs="Times New Roman"/>
          <w:szCs w:val="28"/>
          <w:lang w:val="uk-UA" w:eastAsia="ru-RU"/>
        </w:rPr>
        <w:t xml:space="preserve"> </w:t>
      </w:r>
      <w:r w:rsidR="00C336B4" w:rsidRPr="00C33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 травня 2026 року № 99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1F68363B" w14:textId="1EF1E839" w:rsidR="00194254" w:rsidRPr="007A0ACA" w:rsidRDefault="007A0ACA" w:rsidP="007A0ACA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1. </w:t>
      </w:r>
      <w:r w:rsidR="00194254" w:rsidRPr="007A0ACA">
        <w:rPr>
          <w:rFonts w:ascii="Times New Roman" w:hAnsi="Times New Roman"/>
          <w:sz w:val="28"/>
          <w:lang w:val="uk-UA"/>
        </w:rPr>
        <w:t xml:space="preserve">Виключити з Переліку </w:t>
      </w:r>
      <w:r w:rsidR="00E134E1" w:rsidRPr="007A0ACA">
        <w:rPr>
          <w:rFonts w:ascii="Times New Roman" w:hAnsi="Times New Roman"/>
          <w:sz w:val="28"/>
          <w:lang w:val="uk-UA"/>
        </w:rPr>
        <w:t>другого</w:t>
      </w:r>
      <w:r w:rsidR="00194254" w:rsidRPr="007A0ACA">
        <w:rPr>
          <w:rFonts w:ascii="Times New Roman" w:hAnsi="Times New Roman"/>
          <w:sz w:val="28"/>
          <w:lang w:val="uk-UA"/>
        </w:rPr>
        <w:t xml:space="preserve"> типу </w:t>
      </w:r>
      <w:r w:rsidR="007D6551" w:rsidRPr="007A0ACA">
        <w:rPr>
          <w:rFonts w:ascii="Times New Roman" w:hAnsi="Times New Roman"/>
          <w:sz w:val="28"/>
          <w:lang w:val="uk-UA"/>
        </w:rPr>
        <w:t xml:space="preserve">об’єктів комунальної власності Ніжинської міської територіальної </w:t>
      </w:r>
      <w:r w:rsidR="007D6551" w:rsidRPr="007A0ACA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D6551" w:rsidRPr="007A0ACA">
        <w:rPr>
          <w:rFonts w:ascii="Times New Roman" w:hAnsi="Times New Roman"/>
          <w:sz w:val="28"/>
          <w:lang w:val="uk-UA"/>
        </w:rPr>
        <w:t xml:space="preserve"> </w:t>
      </w:r>
      <w:r w:rsidR="00194254" w:rsidRPr="007A0ACA">
        <w:rPr>
          <w:rFonts w:ascii="Times New Roman" w:hAnsi="Times New Roman"/>
          <w:sz w:val="28"/>
          <w:lang w:val="uk-UA"/>
        </w:rPr>
        <w:t xml:space="preserve">нежитлові приміщення загальною площею </w:t>
      </w:r>
      <w:r w:rsidR="0049533F" w:rsidRPr="007A0ACA">
        <w:rPr>
          <w:rFonts w:ascii="Times New Roman" w:hAnsi="Times New Roman"/>
          <w:sz w:val="28"/>
          <w:lang w:val="uk-UA"/>
        </w:rPr>
        <w:t>381,38</w:t>
      </w:r>
      <w:r w:rsidR="00194254" w:rsidRPr="007A0ACA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194254" w:rsidRPr="007A0ACA">
        <w:rPr>
          <w:rFonts w:ascii="Times New Roman" w:hAnsi="Times New Roman"/>
          <w:sz w:val="28"/>
          <w:lang w:val="uk-UA"/>
        </w:rPr>
        <w:t>кв.м</w:t>
      </w:r>
      <w:proofErr w:type="spellEnd"/>
      <w:r w:rsidR="00E134E1" w:rsidRPr="007A0ACA">
        <w:rPr>
          <w:rFonts w:ascii="Times New Roman" w:hAnsi="Times New Roman"/>
          <w:sz w:val="28"/>
          <w:lang w:val="uk-UA"/>
        </w:rPr>
        <w:t xml:space="preserve"> </w:t>
      </w:r>
      <w:r w:rsidR="00FA356B" w:rsidRPr="007A0ACA">
        <w:rPr>
          <w:rFonts w:ascii="Times New Roman" w:hAnsi="Times New Roman"/>
          <w:sz w:val="28"/>
          <w:lang w:val="uk-UA"/>
        </w:rPr>
        <w:t xml:space="preserve">за </w:t>
      </w:r>
      <w:proofErr w:type="spellStart"/>
      <w:r w:rsidR="00FA356B" w:rsidRPr="007A0ACA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FA356B" w:rsidRPr="007A0ACA">
        <w:rPr>
          <w:rFonts w:ascii="Times New Roman" w:hAnsi="Times New Roman"/>
          <w:sz w:val="28"/>
          <w:lang w:val="uk-UA"/>
        </w:rPr>
        <w:t xml:space="preserve">: Чернігівська область, місто Ніжин, вулиця </w:t>
      </w:r>
      <w:proofErr w:type="spellStart"/>
      <w:r w:rsidR="00FA356B" w:rsidRPr="007A0ACA">
        <w:rPr>
          <w:rFonts w:ascii="Times New Roman" w:hAnsi="Times New Roman"/>
          <w:sz w:val="28"/>
          <w:lang w:val="uk-UA"/>
        </w:rPr>
        <w:t>Об’їжджа</w:t>
      </w:r>
      <w:proofErr w:type="spellEnd"/>
      <w:r w:rsidR="00FA356B" w:rsidRPr="007A0ACA">
        <w:rPr>
          <w:rFonts w:ascii="Times New Roman" w:hAnsi="Times New Roman"/>
          <w:sz w:val="28"/>
          <w:lang w:val="uk-UA"/>
        </w:rPr>
        <w:t>, будинок 120</w:t>
      </w:r>
      <w:r w:rsidR="00D55AC1" w:rsidRPr="007A0ACA">
        <w:rPr>
          <w:rFonts w:ascii="Times New Roman" w:hAnsi="Times New Roman"/>
          <w:sz w:val="28"/>
          <w:lang w:val="uk-UA"/>
        </w:rPr>
        <w:t>.</w:t>
      </w:r>
    </w:p>
    <w:p w14:paraId="0C15A2A7" w14:textId="3AADD92E" w:rsidR="00192564" w:rsidRPr="00E636F8" w:rsidRDefault="00E636F8" w:rsidP="00E63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192564" w:rsidRPr="00E636F8">
        <w:rPr>
          <w:rFonts w:ascii="Times New Roman" w:hAnsi="Times New Roman"/>
          <w:sz w:val="28"/>
          <w:lang w:val="uk-UA"/>
        </w:rPr>
        <w:t xml:space="preserve">Включити до Переліку </w:t>
      </w:r>
      <w:r w:rsidR="00E134E1">
        <w:rPr>
          <w:rFonts w:ascii="Times New Roman" w:hAnsi="Times New Roman"/>
          <w:sz w:val="28"/>
          <w:lang w:val="uk-UA"/>
        </w:rPr>
        <w:t>першого</w:t>
      </w:r>
      <w:r w:rsidR="00192564" w:rsidRPr="00E636F8">
        <w:rPr>
          <w:rFonts w:ascii="Times New Roman" w:hAnsi="Times New Roman"/>
          <w:sz w:val="28"/>
          <w:lang w:val="uk-UA"/>
        </w:rPr>
        <w:t xml:space="preserve"> типу об’єктів комунальної власності Ніжинської міської територіальної </w:t>
      </w:r>
      <w:r w:rsidR="00192564" w:rsidRPr="00E636F8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964C74" w:rsidRPr="00E636F8">
        <w:rPr>
          <w:rFonts w:ascii="Times New Roman" w:hAnsi="Times New Roman"/>
          <w:sz w:val="28"/>
          <w:lang w:val="uk-UA"/>
        </w:rPr>
        <w:t xml:space="preserve">нежитлові приміщення загальною площею </w:t>
      </w:r>
      <w:r w:rsidR="0049533F">
        <w:rPr>
          <w:rFonts w:ascii="Times New Roman" w:hAnsi="Times New Roman"/>
          <w:sz w:val="28"/>
          <w:lang w:val="uk-UA"/>
        </w:rPr>
        <w:t>381,38</w:t>
      </w:r>
      <w:r w:rsidR="00964C74" w:rsidRPr="00E636F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964C74" w:rsidRPr="00E636F8">
        <w:rPr>
          <w:rFonts w:ascii="Times New Roman" w:hAnsi="Times New Roman"/>
          <w:sz w:val="28"/>
          <w:lang w:val="uk-UA"/>
        </w:rPr>
        <w:t>кв.м</w:t>
      </w:r>
      <w:proofErr w:type="spellEnd"/>
      <w:r w:rsidR="00964C74" w:rsidRPr="00E636F8">
        <w:rPr>
          <w:rFonts w:ascii="Times New Roman" w:hAnsi="Times New Roman"/>
          <w:sz w:val="28"/>
          <w:lang w:val="uk-UA"/>
        </w:rPr>
        <w:t xml:space="preserve">  за </w:t>
      </w:r>
      <w:proofErr w:type="spellStart"/>
      <w:r w:rsidR="00964C74" w:rsidRPr="00E636F8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964C74" w:rsidRPr="00E636F8">
        <w:rPr>
          <w:rFonts w:ascii="Times New Roman" w:hAnsi="Times New Roman"/>
          <w:sz w:val="28"/>
          <w:lang w:val="uk-UA"/>
        </w:rPr>
        <w:t xml:space="preserve">: Чернігівська область, місто Ніжин, вулиця </w:t>
      </w:r>
      <w:proofErr w:type="spellStart"/>
      <w:r w:rsidR="00964C74" w:rsidRPr="00E636F8">
        <w:rPr>
          <w:rFonts w:ascii="Times New Roman" w:hAnsi="Times New Roman"/>
          <w:sz w:val="28"/>
          <w:lang w:val="uk-UA"/>
        </w:rPr>
        <w:t>Об’їжджа</w:t>
      </w:r>
      <w:proofErr w:type="spellEnd"/>
      <w:r w:rsidR="00964C74" w:rsidRPr="00E636F8">
        <w:rPr>
          <w:rFonts w:ascii="Times New Roman" w:hAnsi="Times New Roman"/>
          <w:sz w:val="28"/>
          <w:lang w:val="uk-UA"/>
        </w:rPr>
        <w:t>, будинок 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B676D66" w14:textId="59EE1AE4" w:rsidR="00E636F8" w:rsidRPr="00E636F8" w:rsidRDefault="00E636F8" w:rsidP="00E63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Pr="00E636F8">
        <w:rPr>
          <w:rFonts w:ascii="Times New Roman" w:hAnsi="Times New Roman"/>
          <w:sz w:val="28"/>
          <w:lang w:val="uk-UA"/>
        </w:rPr>
        <w:t xml:space="preserve">. Рішення Ніжинської міської ради від </w:t>
      </w:r>
      <w:r w:rsidR="00AA027C">
        <w:rPr>
          <w:rFonts w:ascii="Times New Roman" w:hAnsi="Times New Roman"/>
          <w:sz w:val="28"/>
          <w:lang w:val="uk-UA"/>
        </w:rPr>
        <w:t>26</w:t>
      </w:r>
      <w:r w:rsidRPr="00E636F8">
        <w:rPr>
          <w:rFonts w:ascii="Times New Roman" w:hAnsi="Times New Roman"/>
          <w:sz w:val="28"/>
          <w:lang w:val="uk-UA"/>
        </w:rPr>
        <w:t xml:space="preserve"> </w:t>
      </w:r>
      <w:r w:rsidR="00AA027C">
        <w:rPr>
          <w:rFonts w:ascii="Times New Roman" w:hAnsi="Times New Roman"/>
          <w:sz w:val="28"/>
          <w:lang w:val="uk-UA"/>
        </w:rPr>
        <w:t>листопада</w:t>
      </w:r>
      <w:r w:rsidRPr="00E636F8">
        <w:rPr>
          <w:rFonts w:ascii="Times New Roman" w:hAnsi="Times New Roman"/>
          <w:sz w:val="28"/>
          <w:lang w:val="uk-UA"/>
        </w:rPr>
        <w:t xml:space="preserve"> 2025 року № 7-5</w:t>
      </w:r>
      <w:r w:rsidR="00AA027C">
        <w:rPr>
          <w:rFonts w:ascii="Times New Roman" w:hAnsi="Times New Roman"/>
          <w:sz w:val="28"/>
          <w:lang w:val="uk-UA"/>
        </w:rPr>
        <w:t>1</w:t>
      </w:r>
      <w:r w:rsidRPr="00E636F8">
        <w:rPr>
          <w:rFonts w:ascii="Times New Roman" w:hAnsi="Times New Roman"/>
          <w:sz w:val="28"/>
          <w:lang w:val="uk-UA"/>
        </w:rPr>
        <w:t xml:space="preserve">/2025 «Про включення </w:t>
      </w:r>
      <w:r w:rsidR="00AA027C">
        <w:rPr>
          <w:rFonts w:ascii="Times New Roman" w:hAnsi="Times New Roman"/>
          <w:sz w:val="28"/>
          <w:lang w:val="uk-UA"/>
        </w:rPr>
        <w:t xml:space="preserve">об’єкта комунальної власності Ніжинської міської територіальної громади </w:t>
      </w:r>
      <w:r w:rsidRPr="00E636F8">
        <w:rPr>
          <w:rFonts w:ascii="Times New Roman" w:hAnsi="Times New Roman"/>
          <w:sz w:val="28"/>
          <w:lang w:val="uk-UA"/>
        </w:rPr>
        <w:t xml:space="preserve">за </w:t>
      </w:r>
      <w:proofErr w:type="spellStart"/>
      <w:r w:rsidRPr="00E636F8">
        <w:rPr>
          <w:rFonts w:ascii="Times New Roman" w:hAnsi="Times New Roman"/>
          <w:sz w:val="28"/>
          <w:lang w:val="uk-UA"/>
        </w:rPr>
        <w:t>адресою</w:t>
      </w:r>
      <w:proofErr w:type="spellEnd"/>
      <w:r w:rsidRPr="00E636F8">
        <w:rPr>
          <w:rFonts w:ascii="Times New Roman" w:hAnsi="Times New Roman"/>
          <w:sz w:val="28"/>
          <w:lang w:val="uk-UA"/>
        </w:rPr>
        <w:t xml:space="preserve">: Чернігівська область,  місто Ніжин,  вулиця </w:t>
      </w:r>
      <w:proofErr w:type="spellStart"/>
      <w:r w:rsidRPr="00E636F8">
        <w:rPr>
          <w:rFonts w:ascii="Times New Roman" w:hAnsi="Times New Roman"/>
          <w:sz w:val="28"/>
          <w:lang w:val="uk-UA"/>
        </w:rPr>
        <w:t>Об’їжджа</w:t>
      </w:r>
      <w:proofErr w:type="spellEnd"/>
      <w:r w:rsidRPr="00E636F8">
        <w:rPr>
          <w:rFonts w:ascii="Times New Roman" w:hAnsi="Times New Roman"/>
          <w:sz w:val="28"/>
          <w:lang w:val="uk-UA"/>
        </w:rPr>
        <w:t xml:space="preserve">, будинок 120, до Переліку </w:t>
      </w:r>
      <w:r w:rsidR="00AA027C">
        <w:rPr>
          <w:rFonts w:ascii="Times New Roman" w:hAnsi="Times New Roman"/>
          <w:sz w:val="28"/>
          <w:lang w:val="uk-UA"/>
        </w:rPr>
        <w:t xml:space="preserve">другого </w:t>
      </w:r>
      <w:r w:rsidRPr="00E636F8">
        <w:rPr>
          <w:rFonts w:ascii="Times New Roman" w:hAnsi="Times New Roman"/>
          <w:sz w:val="28"/>
          <w:lang w:val="uk-UA"/>
        </w:rPr>
        <w:t>типу»</w:t>
      </w:r>
      <w:r w:rsidR="000E723F" w:rsidRPr="000E723F">
        <w:rPr>
          <w:rFonts w:ascii="Times New Roman" w:hAnsi="Times New Roman"/>
          <w:sz w:val="28"/>
          <w:lang w:val="uk-UA"/>
        </w:rPr>
        <w:t xml:space="preserve">, </w:t>
      </w:r>
      <w:r w:rsidRPr="000E723F">
        <w:rPr>
          <w:rFonts w:ascii="Times New Roman" w:hAnsi="Times New Roman"/>
          <w:sz w:val="28"/>
          <w:lang w:val="uk-UA"/>
        </w:rPr>
        <w:t>вважати таким, що втратил</w:t>
      </w:r>
      <w:r w:rsidR="00AA027C">
        <w:rPr>
          <w:rFonts w:ascii="Times New Roman" w:hAnsi="Times New Roman"/>
          <w:sz w:val="28"/>
          <w:lang w:val="uk-UA"/>
        </w:rPr>
        <w:t>о</w:t>
      </w:r>
      <w:r w:rsidRPr="000E723F">
        <w:rPr>
          <w:rFonts w:ascii="Times New Roman" w:hAnsi="Times New Roman"/>
          <w:sz w:val="28"/>
          <w:lang w:val="uk-UA"/>
        </w:rPr>
        <w:t xml:space="preserve"> чинність.</w:t>
      </w:r>
    </w:p>
    <w:p w14:paraId="6937CDB7" w14:textId="77777777" w:rsidR="009A65AD" w:rsidRDefault="009A65AD" w:rsidP="00192564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</w:p>
    <w:p w14:paraId="350D9A4A" w14:textId="6D3A1B57" w:rsidR="00192564" w:rsidRPr="004676E6" w:rsidRDefault="00B07DE9" w:rsidP="00192564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4</w:t>
      </w:r>
      <w:r w:rsidR="00192564" w:rsidRPr="004676E6">
        <w:rPr>
          <w:rFonts w:ascii="Times New Roman" w:hAnsi="Times New Roman"/>
          <w:sz w:val="28"/>
          <w:lang w:val="uk-UA"/>
        </w:rPr>
        <w:t xml:space="preserve">. </w:t>
      </w:r>
      <w:r w:rsidR="00377816" w:rsidRPr="00377816">
        <w:rPr>
          <w:rFonts w:ascii="Times New Roman" w:hAnsi="Times New Roman"/>
          <w:sz w:val="28"/>
          <w:lang w:val="uk-UA"/>
        </w:rPr>
        <w:t>Офіційним засоб</w:t>
      </w:r>
      <w:r w:rsidR="000D5538">
        <w:rPr>
          <w:rFonts w:ascii="Times New Roman" w:hAnsi="Times New Roman"/>
          <w:sz w:val="28"/>
          <w:lang w:val="uk-UA"/>
        </w:rPr>
        <w:t>о</w:t>
      </w:r>
      <w:r w:rsidR="00377816" w:rsidRPr="00377816">
        <w:rPr>
          <w:rFonts w:ascii="Times New Roman" w:hAnsi="Times New Roman"/>
          <w:sz w:val="28"/>
          <w:lang w:val="uk-UA"/>
        </w:rPr>
        <w:t>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 483 ( зі змінами).</w:t>
      </w:r>
    </w:p>
    <w:p w14:paraId="3AC4AACA" w14:textId="183A625F" w:rsidR="006244C6" w:rsidRPr="00913CB5" w:rsidRDefault="00192564" w:rsidP="00D013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B07DE9">
        <w:rPr>
          <w:rFonts w:ascii="Times New Roman" w:hAnsi="Times New Roman"/>
          <w:sz w:val="28"/>
          <w:lang w:val="uk-UA"/>
        </w:rPr>
        <w:t>5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proofErr w:type="spellStart"/>
      <w:r w:rsidRPr="00913CB5">
        <w:rPr>
          <w:rFonts w:ascii="Times New Roman" w:hAnsi="Times New Roman"/>
          <w:sz w:val="28"/>
          <w:lang w:val="uk-UA"/>
        </w:rPr>
        <w:t>Чернеті</w:t>
      </w:r>
      <w:proofErr w:type="spellEnd"/>
      <w:r w:rsidRPr="00913CB5">
        <w:rPr>
          <w:rFonts w:ascii="Times New Roman" w:hAnsi="Times New Roman"/>
          <w:sz w:val="28"/>
          <w:lang w:val="uk-UA"/>
        </w:rPr>
        <w:t xml:space="preserve"> О. О. забезпечити оприлюднення даного рішення на офіційному сайті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протягом п’яти </w:t>
      </w:r>
      <w:r w:rsidR="001F4E9C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12DC93CE" w:rsidR="00192564" w:rsidRPr="0075714B" w:rsidRDefault="00B07DE9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</w:t>
      </w:r>
      <w:r w:rsidR="00192564" w:rsidRPr="00913CB5">
        <w:rPr>
          <w:rFonts w:ascii="Times New Roman" w:hAnsi="Times New Roman"/>
          <w:sz w:val="28"/>
          <w:lang w:val="uk-UA"/>
        </w:rPr>
        <w:t>. 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r w:rsidR="00627BF0" w:rsidRPr="003C7FBC">
        <w:rPr>
          <w:rFonts w:ascii="Times New Roman" w:hAnsi="Times New Roman"/>
          <w:sz w:val="28"/>
          <w:lang w:val="uk-UA"/>
        </w:rPr>
        <w:t>Чернігівської області</w:t>
      </w:r>
      <w:r w:rsidR="00627B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2564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="00192564">
        <w:rPr>
          <w:rFonts w:ascii="Times New Roman" w:hAnsi="Times New Roman"/>
          <w:sz w:val="28"/>
          <w:szCs w:val="28"/>
          <w:lang w:val="uk-UA"/>
        </w:rPr>
        <w:t xml:space="preserve"> І. А. </w:t>
      </w:r>
    </w:p>
    <w:p w14:paraId="601EB8F3" w14:textId="78E81DDB" w:rsidR="00192564" w:rsidRPr="00913CB5" w:rsidRDefault="00B07DE9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192564" w:rsidRPr="00913CB5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="00192564" w:rsidRPr="00913CB5">
        <w:rPr>
          <w:rFonts w:ascii="Times New Roman" w:hAnsi="Times New Roman"/>
          <w:sz w:val="28"/>
          <w:szCs w:val="28"/>
          <w:lang w:val="uk-UA"/>
        </w:rPr>
        <w:t>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16F09E96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8008E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A858849" w14:textId="77777777" w:rsidR="004037D5" w:rsidRDefault="004037D5" w:rsidP="00807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624071" w14:textId="77777777" w:rsidR="004037D5" w:rsidRPr="002B5403" w:rsidRDefault="004037D5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DD4810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F7E2F4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5DAA78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0C3747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03D7D6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C9E933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E3D80" w14:textId="453E8578" w:rsidR="00192564" w:rsidRPr="00913CB5" w:rsidRDefault="00906EFB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2CA950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208287D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8C742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D3AB835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0B9A6B0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92564" w:rsidSect="003912C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75"/>
    <w:multiLevelType w:val="hybridMultilevel"/>
    <w:tmpl w:val="89D66D26"/>
    <w:lvl w:ilvl="0" w:tplc="0FBCEA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74157D"/>
    <w:multiLevelType w:val="multilevel"/>
    <w:tmpl w:val="12106206"/>
    <w:lvl w:ilvl="0">
      <w:start w:val="1"/>
      <w:numFmt w:val="decimal"/>
      <w:lvlText w:val="%1."/>
      <w:lvlJc w:val="left"/>
      <w:pPr>
        <w:ind w:left="1871" w:hanging="102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509369707">
    <w:abstractNumId w:val="1"/>
  </w:num>
  <w:num w:numId="2" w16cid:durableId="141881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0520FA"/>
    <w:rsid w:val="00053895"/>
    <w:rsid w:val="00063121"/>
    <w:rsid w:val="000D5538"/>
    <w:rsid w:val="000E723F"/>
    <w:rsid w:val="00192564"/>
    <w:rsid w:val="00194254"/>
    <w:rsid w:val="001F4E9C"/>
    <w:rsid w:val="00210236"/>
    <w:rsid w:val="00237272"/>
    <w:rsid w:val="00242AA6"/>
    <w:rsid w:val="00252774"/>
    <w:rsid w:val="002B5403"/>
    <w:rsid w:val="00335750"/>
    <w:rsid w:val="00354BDF"/>
    <w:rsid w:val="00367B56"/>
    <w:rsid w:val="00377816"/>
    <w:rsid w:val="003912C4"/>
    <w:rsid w:val="003A17A5"/>
    <w:rsid w:val="003C7FBC"/>
    <w:rsid w:val="003F1538"/>
    <w:rsid w:val="004037D5"/>
    <w:rsid w:val="00404E2C"/>
    <w:rsid w:val="004166A9"/>
    <w:rsid w:val="004506BF"/>
    <w:rsid w:val="00485715"/>
    <w:rsid w:val="0049533F"/>
    <w:rsid w:val="00496A54"/>
    <w:rsid w:val="004A79D4"/>
    <w:rsid w:val="004C0D64"/>
    <w:rsid w:val="004E1A5F"/>
    <w:rsid w:val="004E2760"/>
    <w:rsid w:val="0051083C"/>
    <w:rsid w:val="005121E6"/>
    <w:rsid w:val="0052499E"/>
    <w:rsid w:val="00527D5A"/>
    <w:rsid w:val="00550C00"/>
    <w:rsid w:val="005930E2"/>
    <w:rsid w:val="005C45B1"/>
    <w:rsid w:val="005D55E0"/>
    <w:rsid w:val="006067B1"/>
    <w:rsid w:val="00621661"/>
    <w:rsid w:val="006244C6"/>
    <w:rsid w:val="00627BF0"/>
    <w:rsid w:val="006331D2"/>
    <w:rsid w:val="00655E51"/>
    <w:rsid w:val="006970A4"/>
    <w:rsid w:val="006C0B77"/>
    <w:rsid w:val="006D533C"/>
    <w:rsid w:val="00784158"/>
    <w:rsid w:val="007A0ACA"/>
    <w:rsid w:val="007D6551"/>
    <w:rsid w:val="00807DC5"/>
    <w:rsid w:val="008242FF"/>
    <w:rsid w:val="00870751"/>
    <w:rsid w:val="008D0012"/>
    <w:rsid w:val="008F277F"/>
    <w:rsid w:val="008F5964"/>
    <w:rsid w:val="009000B7"/>
    <w:rsid w:val="00906EFB"/>
    <w:rsid w:val="00922C48"/>
    <w:rsid w:val="0095769B"/>
    <w:rsid w:val="00960422"/>
    <w:rsid w:val="00964C74"/>
    <w:rsid w:val="00983974"/>
    <w:rsid w:val="009A65AD"/>
    <w:rsid w:val="009C5F0D"/>
    <w:rsid w:val="009C6671"/>
    <w:rsid w:val="009D2C07"/>
    <w:rsid w:val="009E79A1"/>
    <w:rsid w:val="00A11726"/>
    <w:rsid w:val="00A8653F"/>
    <w:rsid w:val="00A879E8"/>
    <w:rsid w:val="00AA027C"/>
    <w:rsid w:val="00AA39EB"/>
    <w:rsid w:val="00AF57C0"/>
    <w:rsid w:val="00AF7555"/>
    <w:rsid w:val="00B07DE9"/>
    <w:rsid w:val="00B55302"/>
    <w:rsid w:val="00B915B7"/>
    <w:rsid w:val="00BD2981"/>
    <w:rsid w:val="00BD35C9"/>
    <w:rsid w:val="00BE21D1"/>
    <w:rsid w:val="00C336B4"/>
    <w:rsid w:val="00C651ED"/>
    <w:rsid w:val="00C657F1"/>
    <w:rsid w:val="00C66582"/>
    <w:rsid w:val="00CA5E39"/>
    <w:rsid w:val="00CB5012"/>
    <w:rsid w:val="00D013E3"/>
    <w:rsid w:val="00D174ED"/>
    <w:rsid w:val="00D55AC1"/>
    <w:rsid w:val="00D81990"/>
    <w:rsid w:val="00DA0ABD"/>
    <w:rsid w:val="00E134E1"/>
    <w:rsid w:val="00E138CD"/>
    <w:rsid w:val="00E4006B"/>
    <w:rsid w:val="00E636F8"/>
    <w:rsid w:val="00E924DA"/>
    <w:rsid w:val="00EA59DF"/>
    <w:rsid w:val="00EE4070"/>
    <w:rsid w:val="00EF2F46"/>
    <w:rsid w:val="00F12C76"/>
    <w:rsid w:val="00F36A88"/>
    <w:rsid w:val="00F47C21"/>
    <w:rsid w:val="00F91A5B"/>
    <w:rsid w:val="00FA356B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2B69-6A09-4DCB-AC4B-4033E87C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2999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2025-11-11T13:32:00Z</cp:lastPrinted>
  <dcterms:created xsi:type="dcterms:W3CDTF">2026-05-22T12:51:00Z</dcterms:created>
  <dcterms:modified xsi:type="dcterms:W3CDTF">2026-05-22T12:51:00Z</dcterms:modified>
</cp:coreProperties>
</file>