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right="851" w:hanging="0"/>
        <w:jc w:val="right"/>
        <w:rPr>
          <w:rFonts w:ascii="Times New Roman" w:hAnsi="Times New Roman" w:cs="Times New Roman"/>
          <w:sz w:val="24"/>
          <w:szCs w:val="24"/>
          <w:lang w:val="uk-UA"/>
        </w:rPr>
      </w:pPr>
      <w:r>
        <w:rPr>
          <w:rFonts w:cs="Times New Roman" w:ascii="Times New Roman" w:hAnsi="Times New Roman"/>
          <w:sz w:val="24"/>
          <w:szCs w:val="24"/>
          <w:lang w:val="uk-UA"/>
        </w:rPr>
        <w:t xml:space="preserve"> </w:t>
      </w:r>
    </w:p>
    <w:p>
      <w:pPr>
        <w:pStyle w:val="Normal"/>
        <w:spacing w:lineRule="auto" w:line="240" w:before="0" w:after="0"/>
        <w:ind w:right="851" w:hanging="0"/>
        <w:jc w:val="right"/>
        <w:rPr>
          <w:rFonts w:ascii="Times New Roman" w:hAnsi="Times New Roman" w:cs="Times New Roman"/>
          <w:b/>
          <w:b/>
          <w:sz w:val="24"/>
          <w:szCs w:val="24"/>
          <w:lang w:val="uk-UA"/>
        </w:rPr>
      </w:pPr>
      <w:r>
        <w:rPr>
          <w:rFonts w:cs="Times New Roman" w:ascii="Times New Roman" w:hAnsi="Times New Roman"/>
          <w:b/>
          <w:sz w:val="32"/>
          <w:szCs w:val="32"/>
          <w:lang w:val="uk-UA"/>
        </w:rPr>
        <w:t xml:space="preserve"> </w:t>
      </w:r>
      <w:r>
        <w:rPr>
          <w:rFonts w:cs="Times New Roman" w:ascii="Times New Roman" w:hAnsi="Times New Roman"/>
          <w:b/>
          <w:sz w:val="24"/>
          <w:szCs w:val="24"/>
          <w:lang w:val="uk-UA"/>
        </w:rPr>
        <w:t xml:space="preserve">                                                                                                              </w:t>
      </w:r>
    </w:p>
    <w:p>
      <w:pPr>
        <w:pStyle w:val="Normal"/>
        <w:spacing w:lineRule="auto" w:line="240" w:before="0" w:after="0"/>
        <w:ind w:right="851" w:hanging="0"/>
        <w:jc w:val="center"/>
        <w:rPr>
          <w:rFonts w:ascii="Times New Roman" w:hAnsi="Times New Roman" w:cs="Times New Roman"/>
          <w:sz w:val="24"/>
          <w:szCs w:val="24"/>
          <w:lang w:val="uk-UA"/>
        </w:rPr>
      </w:pPr>
      <w:r>
        <w:rPr/>
        <w:drawing>
          <wp:inline distT="0" distB="0" distL="19050" distR="9525">
            <wp:extent cx="485775" cy="6000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85775" cy="600075"/>
                    </a:xfrm>
                    <a:prstGeom prst="rect">
                      <a:avLst/>
                    </a:prstGeom>
                  </pic:spPr>
                </pic:pic>
              </a:graphicData>
            </a:graphic>
          </wp:inline>
        </w:drawing>
      </w:r>
      <w:r>
        <w:rPr>
          <w:rFonts w:cs="Times New Roman" w:ascii="Times New Roman" w:hAnsi="Times New Roman"/>
          <w:sz w:val="24"/>
          <w:szCs w:val="24"/>
          <w:lang w:val="uk-UA"/>
        </w:rPr>
        <w:t xml:space="preserve">                            </w:t>
      </w:r>
      <w:r>
        <w:rPr>
          <w:rFonts w:cs="Times New Roman" w:ascii="Times New Roman" w:hAnsi="Times New Roman"/>
          <w:sz w:val="24"/>
          <w:szCs w:val="24"/>
          <w:lang w:val="uk-UA"/>
        </w:rPr>
        <w:t>ПРОЕКТ</w:t>
      </w:r>
    </w:p>
    <w:p>
      <w:pPr>
        <w:pStyle w:val="Normal"/>
        <w:spacing w:lineRule="auto" w:line="240" w:before="0" w:after="0"/>
        <w:ind w:right="851"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851" w:hanging="0"/>
        <w:jc w:val="center"/>
        <w:rPr>
          <w:rFonts w:ascii="Times New Roman" w:hAnsi="Times New Roman" w:cs="Times New Roman"/>
          <w:b/>
          <w:b/>
          <w:sz w:val="28"/>
          <w:szCs w:val="28"/>
        </w:rPr>
      </w:pPr>
      <w:r>
        <w:rPr>
          <w:rFonts w:cs="Times New Roman" w:ascii="Times New Roman" w:hAnsi="Times New Roman"/>
          <w:b/>
          <w:sz w:val="28"/>
          <w:szCs w:val="28"/>
          <w:lang w:val="uk-UA"/>
        </w:rPr>
        <w:t>У</w:t>
      </w:r>
      <w:r>
        <w:rPr>
          <w:rFonts w:cs="Times New Roman" w:ascii="Times New Roman" w:hAnsi="Times New Roman"/>
          <w:b/>
          <w:sz w:val="28"/>
          <w:szCs w:val="28"/>
        </w:rPr>
        <w:t>КРАЇНА</w:t>
      </w:r>
    </w:p>
    <w:p>
      <w:pPr>
        <w:pStyle w:val="Normal"/>
        <w:spacing w:lineRule="auto" w:line="240" w:before="0" w:after="0"/>
        <w:ind w:right="851" w:hanging="0"/>
        <w:jc w:val="center"/>
        <w:rPr>
          <w:rFonts w:ascii="Times New Roman" w:hAnsi="Times New Roman" w:cs="Times New Roman"/>
          <w:b/>
          <w:b/>
          <w:sz w:val="28"/>
          <w:szCs w:val="28"/>
        </w:rPr>
      </w:pPr>
      <w:r>
        <w:rPr>
          <w:rFonts w:cs="Times New Roman" w:ascii="Times New Roman" w:hAnsi="Times New Roman"/>
          <w:b/>
          <w:sz w:val="28"/>
          <w:szCs w:val="28"/>
        </w:rPr>
        <w:t>ЧЕРНІГІВСЬКА ОБЛАСТЬ</w:t>
      </w:r>
    </w:p>
    <w:p>
      <w:pPr>
        <w:pStyle w:val="Normal"/>
        <w:spacing w:lineRule="auto" w:line="240" w:before="0" w:after="0"/>
        <w:ind w:right="851" w:hanging="0"/>
        <w:jc w:val="center"/>
        <w:rPr>
          <w:rFonts w:ascii="Times New Roman" w:hAnsi="Times New Roman" w:cs="Times New Roman"/>
          <w:sz w:val="6"/>
          <w:szCs w:val="6"/>
        </w:rPr>
      </w:pPr>
      <w:r>
        <w:rPr>
          <w:rFonts w:cs="Times New Roman" w:ascii="Times New Roman" w:hAnsi="Times New Roman"/>
          <w:sz w:val="6"/>
          <w:szCs w:val="6"/>
        </w:rPr>
      </w:r>
    </w:p>
    <w:p>
      <w:pPr>
        <w:pStyle w:val="1"/>
        <w:ind w:left="432" w:right="851" w:hanging="432"/>
        <w:rPr>
          <w:rFonts w:ascii="Times New Roman" w:hAnsi="Times New Roman"/>
          <w:sz w:val="32"/>
          <w:szCs w:val="32"/>
        </w:rPr>
      </w:pPr>
      <w:r>
        <w:rPr>
          <w:rFonts w:ascii="Times New Roman" w:hAnsi="Times New Roman"/>
          <w:sz w:val="32"/>
          <w:szCs w:val="32"/>
        </w:rPr>
        <w:t>Н І Ж И Н С Ь К А    М І С Ь К А    Р А Д А</w:t>
      </w:r>
    </w:p>
    <w:p>
      <w:pPr>
        <w:pStyle w:val="Normal"/>
        <w:spacing w:lineRule="auto" w:line="240" w:before="0" w:after="0"/>
        <w:ind w:right="851" w:hanging="0"/>
        <w:rPr>
          <w:rFonts w:ascii="Times New Roman" w:hAnsi="Times New Roman" w:cs="Times New Roman"/>
          <w:sz w:val="32"/>
          <w:lang w:val="uk-UA"/>
        </w:rPr>
      </w:pPr>
      <w:r>
        <w:rPr>
          <w:rFonts w:cs="Times New Roman" w:ascii="Times New Roman" w:hAnsi="Times New Roman"/>
          <w:sz w:val="32"/>
          <w:lang w:val="uk-UA"/>
        </w:rPr>
        <w:t xml:space="preserve">                                                           </w:t>
      </w:r>
      <w:r>
        <w:rPr>
          <w:rFonts w:cs="Times New Roman" w:ascii="Times New Roman" w:hAnsi="Times New Roman"/>
          <w:sz w:val="32"/>
          <w:lang w:val="uk-UA"/>
        </w:rPr>
        <w:t>сесія  VIII  скликання</w:t>
      </w:r>
    </w:p>
    <w:p>
      <w:pPr>
        <w:pStyle w:val="Normal"/>
        <w:spacing w:lineRule="auto" w:line="240" w:before="0" w:after="0"/>
        <w:ind w:right="851" w:hanging="0"/>
        <w:jc w:val="center"/>
        <w:rPr>
          <w:rFonts w:ascii="Times New Roman" w:hAnsi="Times New Roman" w:cs="Times New Roman"/>
          <w:sz w:val="32"/>
          <w:lang w:val="uk-UA"/>
        </w:rPr>
      </w:pPr>
      <w:r>
        <w:rPr>
          <w:rFonts w:cs="Times New Roman" w:ascii="Times New Roman" w:hAnsi="Times New Roman"/>
          <w:sz w:val="32"/>
          <w:lang w:val="uk-UA"/>
        </w:rPr>
      </w:r>
    </w:p>
    <w:p>
      <w:pPr>
        <w:pStyle w:val="Normal"/>
        <w:spacing w:lineRule="auto" w:line="240" w:before="0" w:after="0"/>
        <w:ind w:right="851" w:hanging="0"/>
        <w:jc w:val="center"/>
        <w:rPr>
          <w:rFonts w:ascii="Times New Roman" w:hAnsi="Times New Roman" w:cs="Times New Roman"/>
          <w:sz w:val="32"/>
          <w:lang w:val="uk-UA"/>
        </w:rPr>
      </w:pPr>
      <w:r>
        <w:rPr>
          <w:rFonts w:cs="Times New Roman" w:ascii="Times New Roman" w:hAnsi="Times New Roman"/>
          <w:sz w:val="32"/>
          <w:lang w:val="uk-UA"/>
        </w:rPr>
        <w:t>Р І Ш Е Н Н Я</w:t>
      </w:r>
    </w:p>
    <w:p>
      <w:pPr>
        <w:pStyle w:val="Normal"/>
        <w:spacing w:lineRule="auto" w:line="240" w:before="0" w:after="0"/>
        <w:ind w:right="851" w:hanging="0"/>
        <w:jc w:val="center"/>
        <w:rPr>
          <w:rFonts w:ascii="Times New Roman" w:hAnsi="Times New Roman" w:cs="Times New Roman"/>
          <w:sz w:val="32"/>
          <w:lang w:val="uk-UA"/>
        </w:rPr>
      </w:pPr>
      <w:r>
        <w:rPr>
          <w:rFonts w:cs="Times New Roman" w:ascii="Times New Roman" w:hAnsi="Times New Roman"/>
          <w:sz w:val="32"/>
          <w:lang w:val="uk-UA"/>
        </w:rPr>
      </w:r>
    </w:p>
    <w:p>
      <w:pPr>
        <w:pStyle w:val="Normal"/>
        <w:spacing w:lineRule="auto" w:line="240" w:before="0" w:after="0"/>
        <w:ind w:right="851" w:hanging="0"/>
        <w:rPr/>
      </w:pPr>
      <w:r>
        <w:rPr>
          <w:rFonts w:cs="Times New Roman" w:ascii="Times New Roman" w:hAnsi="Times New Roman"/>
          <w:sz w:val="32"/>
          <w:lang w:val="uk-UA"/>
        </w:rPr>
        <w:t xml:space="preserve">від </w:t>
      </w:r>
      <w:r>
        <w:rPr>
          <w:rFonts w:cs="Times New Roman" w:ascii="Times New Roman" w:hAnsi="Times New Roman"/>
          <w:sz w:val="32"/>
          <w:lang w:val="uk-UA"/>
        </w:rPr>
        <w:t xml:space="preserve">21 травня </w:t>
      </w:r>
      <w:r>
        <w:rPr>
          <w:rFonts w:cs="Times New Roman" w:ascii="Times New Roman" w:hAnsi="Times New Roman"/>
          <w:sz w:val="32"/>
          <w:lang w:val="uk-UA"/>
        </w:rPr>
        <w:t>2026 р.</w:t>
        <w:tab/>
        <w:tab/>
        <w:t xml:space="preserve">    м. Ніжин</w:t>
        <w:tab/>
        <w:t xml:space="preserve">                № </w:t>
      </w:r>
      <w:r>
        <w:rPr>
          <w:rFonts w:cs="Times New Roman" w:ascii="Times New Roman" w:hAnsi="Times New Roman"/>
          <w:sz w:val="32"/>
          <w:lang w:val="uk-UA"/>
        </w:rPr>
        <w:t>69-55</w:t>
      </w:r>
      <w:r>
        <w:rPr>
          <w:rFonts w:cs="Times New Roman" w:ascii="Times New Roman" w:hAnsi="Times New Roman"/>
          <w:sz w:val="32"/>
          <w:lang w:val="uk-UA"/>
        </w:rPr>
        <w:t>/2026</w:t>
      </w:r>
    </w:p>
    <w:p>
      <w:pPr>
        <w:pStyle w:val="Normal"/>
        <w:spacing w:lineRule="auto" w:line="240" w:before="0" w:after="0"/>
        <w:ind w:right="851" w:hanging="0"/>
        <w:jc w:val="center"/>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right="851" w:hanging="0"/>
        <w:rPr>
          <w:rFonts w:ascii="Times New Roman" w:hAnsi="Times New Roman" w:cs="Times New Roman"/>
          <w:b/>
          <w:b/>
          <w:sz w:val="28"/>
          <w:szCs w:val="28"/>
        </w:rPr>
      </w:pPr>
      <w:r>
        <w:rPr/>
      </w:r>
    </w:p>
    <w:p>
      <w:pPr>
        <w:pStyle w:val="Normal"/>
        <w:spacing w:lineRule="auto" w:line="240" w:before="0" w:after="0"/>
        <w:ind w:right="851" w:hanging="0"/>
        <w:rPr>
          <w:rFonts w:ascii="Times New Roman" w:hAnsi="Times New Roman" w:cs="Times New Roman"/>
          <w:b/>
          <w:b/>
          <w:sz w:val="28"/>
          <w:szCs w:val="28"/>
          <w:lang w:val="uk-UA"/>
        </w:rPr>
      </w:pPr>
      <w:r>
        <w:rPr>
          <w:rFonts w:cs="Times New Roman" w:ascii="Times New Roman" w:hAnsi="Times New Roman"/>
          <w:b/>
          <w:sz w:val="28"/>
          <w:szCs w:val="28"/>
        </w:rPr>
        <w:t xml:space="preserve">Про затвердження Положення про </w:t>
      </w:r>
      <w:r>
        <w:rPr>
          <w:rFonts w:cs="Times New Roman" w:ascii="Times New Roman" w:hAnsi="Times New Roman"/>
          <w:b/>
          <w:sz w:val="28"/>
          <w:szCs w:val="28"/>
          <w:lang w:val="uk-UA"/>
        </w:rPr>
        <w:t>Управління</w:t>
      </w:r>
    </w:p>
    <w:p>
      <w:pPr>
        <w:pStyle w:val="Normal"/>
        <w:spacing w:lineRule="auto" w:line="240" w:before="0" w:after="0"/>
        <w:ind w:right="851" w:hanging="0"/>
        <w:rPr>
          <w:rFonts w:ascii="Times New Roman" w:hAnsi="Times New Roman" w:cs="Times New Roman"/>
          <w:b/>
          <w:b/>
          <w:sz w:val="28"/>
          <w:szCs w:val="28"/>
          <w:lang w:val="uk-UA"/>
        </w:rPr>
      </w:pPr>
      <w:r>
        <w:rPr>
          <w:rFonts w:cs="Times New Roman" w:ascii="Times New Roman" w:hAnsi="Times New Roman"/>
          <w:b/>
          <w:sz w:val="28"/>
          <w:szCs w:val="28"/>
          <w:lang w:val="uk-UA"/>
        </w:rPr>
        <w:t>«Центр надання адміністративних послуг»  виконавчого</w:t>
      </w:r>
    </w:p>
    <w:p>
      <w:pPr>
        <w:pStyle w:val="Normal"/>
        <w:spacing w:lineRule="auto" w:line="240" w:before="0" w:after="0"/>
        <w:ind w:right="851" w:hanging="0"/>
        <w:rPr>
          <w:rFonts w:ascii="Times New Roman" w:hAnsi="Times New Roman" w:cs="Times New Roman"/>
          <w:b/>
          <w:b/>
          <w:sz w:val="28"/>
          <w:szCs w:val="28"/>
          <w:lang w:val="uk-UA"/>
        </w:rPr>
      </w:pPr>
      <w:r>
        <w:rPr>
          <w:rFonts w:cs="Times New Roman" w:ascii="Times New Roman" w:hAnsi="Times New Roman"/>
          <w:b/>
          <w:sz w:val="28"/>
          <w:szCs w:val="28"/>
          <w:lang w:val="uk-UA"/>
        </w:rPr>
        <w:t>комітету Ніжинської міської ради Чернігівської області</w:t>
      </w:r>
    </w:p>
    <w:p>
      <w:pPr>
        <w:pStyle w:val="Normal"/>
        <w:spacing w:lineRule="auto" w:line="240" w:before="0" w:after="0"/>
        <w:ind w:right="851" w:hanging="0"/>
        <w:rPr>
          <w:rFonts w:ascii="Times New Roman" w:hAnsi="Times New Roman" w:cs="Times New Roman"/>
          <w:b/>
          <w:b/>
          <w:i/>
          <w:i/>
          <w:sz w:val="28"/>
          <w:szCs w:val="28"/>
          <w:lang w:val="uk-UA"/>
        </w:rPr>
      </w:pPr>
      <w:r>
        <w:rPr>
          <w:rFonts w:cs="Times New Roman" w:ascii="Times New Roman" w:hAnsi="Times New Roman"/>
          <w:b/>
          <w:sz w:val="28"/>
          <w:szCs w:val="28"/>
          <w:lang w:val="uk-UA"/>
        </w:rPr>
        <w:t xml:space="preserve"> </w:t>
      </w:r>
      <w:r>
        <w:rPr>
          <w:rFonts w:cs="Times New Roman" w:ascii="Times New Roman" w:hAnsi="Times New Roman"/>
          <w:b/>
          <w:sz w:val="28"/>
          <w:szCs w:val="28"/>
          <w:lang w:val="uk-UA"/>
        </w:rPr>
        <w:t xml:space="preserve">(у новій редакції) </w:t>
      </w:r>
    </w:p>
    <w:p>
      <w:pPr>
        <w:pStyle w:val="Normal"/>
        <w:spacing w:lineRule="auto" w:line="240" w:before="0" w:after="0"/>
        <w:ind w:right="851" w:hanging="0"/>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lineRule="auto" w:line="240" w:before="0" w:after="0"/>
        <w:ind w:right="851" w:firstLine="708"/>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Відповідно до статей 25, 26, 42, 54, 59, 73 Закону України «Про місцеве самоврядування в Україні», Законів України «Про державну реєстрацію юридичних осіб, фізичних осіб-підприємців та громадських формувань», «Про державну реєстрацію речових прав на нерухоме майно та їх обтяжень», «Про надання публічних (електронних публічних) послуг щодо декларування та реєстрації місця проживання в Україні», «Про адміністративні послуги», «Про дозвільну систему у сфері господарської діяльності», «Про громадянство України», «Про Єдиний державний демографічний реєстр та документи, що підтверджують громадянство України, посвідчують особу чи її спеціальний статус», «Про свободу пересування та вільний вибір місця проживання в Україні», рішення Ніжинської міської ради </w:t>
      </w:r>
      <w:r>
        <w:rPr>
          <w:rFonts w:cs="Times New Roman" w:ascii="Times New Roman" w:hAnsi="Times New Roman"/>
          <w:sz w:val="28"/>
          <w:szCs w:val="28"/>
          <w:lang w:val="en-US"/>
        </w:rPr>
        <w:t>V</w:t>
      </w:r>
      <w:r>
        <w:rPr>
          <w:rFonts w:cs="Times New Roman" w:ascii="Times New Roman" w:hAnsi="Times New Roman"/>
          <w:sz w:val="28"/>
          <w:szCs w:val="28"/>
          <w:lang w:val="uk-UA"/>
        </w:rPr>
        <w:t xml:space="preserve">ІІІ скликання </w:t>
      </w:r>
      <w:r>
        <w:rPr>
          <w:rFonts w:cs="Times New Roman" w:ascii="Times New Roman" w:hAnsi="Times New Roman"/>
          <w:color w:val="auto"/>
          <w:sz w:val="28"/>
          <w:szCs w:val="28"/>
          <w:lang w:val="uk-UA"/>
        </w:rPr>
        <w:t xml:space="preserve">від  10 серпня 2023 року №63-32/2023 року    </w:t>
      </w:r>
      <w:r>
        <w:rPr>
          <w:rFonts w:cs="Times New Roman" w:ascii="Times New Roman" w:hAnsi="Times New Roman"/>
          <w:color w:val="auto"/>
          <w:sz w:val="28"/>
          <w:szCs w:val="28"/>
          <w:lang w:val="uk-UA"/>
        </w:rPr>
        <w:t>«Про внесення змін до пункту 1 ріш</w:t>
      </w:r>
      <w:r>
        <w:rPr>
          <w:rFonts w:cs="Times New Roman" w:ascii="Times New Roman" w:hAnsi="Times New Roman"/>
          <w:sz w:val="28"/>
          <w:szCs w:val="28"/>
          <w:lang w:val="uk-UA"/>
        </w:rPr>
        <w:t xml:space="preserve">ення Ніжинської міської ради </w:t>
      </w:r>
      <w:r>
        <w:rPr>
          <w:rFonts w:cs="Times New Roman" w:ascii="Times New Roman" w:hAnsi="Times New Roman"/>
          <w:sz w:val="28"/>
          <w:szCs w:val="28"/>
          <w:lang w:val="en-US"/>
        </w:rPr>
        <w:t>V</w:t>
      </w:r>
      <w:r>
        <w:rPr>
          <w:rFonts w:cs="Times New Roman" w:ascii="Times New Roman" w:hAnsi="Times New Roman"/>
          <w:sz w:val="28"/>
          <w:szCs w:val="28"/>
          <w:lang w:val="uk-UA"/>
        </w:rPr>
        <w:t xml:space="preserve">ІІ скликання від 03 липня 2025 року №53-48/2025 «Про затвердження структури та штатної чисельності виконавчого комітету Ніжинської міської ради Чернігівської області», Регламенту Ніжинської міської ради Чернігівської області </w:t>
      </w:r>
      <w:r>
        <w:rPr>
          <w:rFonts w:cs="Times New Roman" w:ascii="Times New Roman" w:hAnsi="Times New Roman"/>
          <w:sz w:val="28"/>
          <w:szCs w:val="28"/>
          <w:lang w:val="en-US"/>
        </w:rPr>
        <w:t>VII</w:t>
      </w:r>
      <w:r>
        <w:rPr>
          <w:rFonts w:cs="Times New Roman" w:ascii="Times New Roman" w:hAnsi="Times New Roman"/>
          <w:sz w:val="28"/>
          <w:szCs w:val="28"/>
          <w:lang w:val="uk-UA"/>
        </w:rPr>
        <w:t>І скликання, затвердженого рішенням Ніжинської міської ради Чернігівської області 27.11.2020 року № 3-2/2020:</w:t>
      </w:r>
    </w:p>
    <w:p>
      <w:pPr>
        <w:pStyle w:val="Normal"/>
        <w:spacing w:lineRule="auto" w:line="240" w:before="0" w:after="0"/>
        <w:ind w:right="851" w:firstLine="851"/>
        <w:jc w:val="both"/>
        <w:rPr>
          <w:rFonts w:ascii="Times New Roman" w:hAnsi="Times New Roman" w:cs="Times New Roman"/>
          <w:sz w:val="28"/>
          <w:szCs w:val="28"/>
          <w:lang w:val="uk-UA"/>
        </w:rPr>
      </w:pPr>
      <w:r>
        <w:rPr>
          <w:rFonts w:cs="Times New Roman" w:ascii="Times New Roman" w:hAnsi="Times New Roman"/>
          <w:sz w:val="28"/>
          <w:szCs w:val="28"/>
          <w:lang w:val="uk-UA"/>
        </w:rPr>
        <w:t>1. Внести зміни до Положення про Управління «Центр надання адміністративних послуг Ніжинської міської ради» та затвердити його в новій редакції.</w:t>
      </w:r>
    </w:p>
    <w:p>
      <w:pPr>
        <w:pStyle w:val="Normal"/>
        <w:spacing w:lineRule="auto" w:line="240" w:before="0" w:after="0"/>
        <w:ind w:right="851" w:hanging="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2.    Вважати такими, що втратило чинність рішення Ніжинської міської ради </w:t>
      </w:r>
      <w:r>
        <w:rPr>
          <w:rFonts w:cs="Times New Roman" w:ascii="Times New Roman" w:hAnsi="Times New Roman"/>
          <w:sz w:val="28"/>
          <w:szCs w:val="28"/>
          <w:lang w:val="en-US"/>
        </w:rPr>
        <w:t>V</w:t>
      </w:r>
      <w:r>
        <w:rPr>
          <w:rFonts w:cs="Times New Roman" w:ascii="Times New Roman" w:hAnsi="Times New Roman"/>
          <w:sz w:val="28"/>
          <w:szCs w:val="28"/>
          <w:lang w:val="uk-UA"/>
        </w:rPr>
        <w:t xml:space="preserve">ІІІ скликання від 26 листопада 2025 року №33-51/2025 «Про  </w:t>
      </w:r>
      <w:r>
        <w:rPr>
          <w:rFonts w:cs="Times New Roman" w:ascii="Times New Roman" w:hAnsi="Times New Roman"/>
          <w:bCs/>
          <w:sz w:val="28"/>
          <w:szCs w:val="28"/>
          <w:lang w:val="uk-UA"/>
        </w:rPr>
        <w:t xml:space="preserve">затвердження Положення про Управління «Центр надання адміністративних послуг» виконавчого комітету Ніжинської міської ради Чернігівської області (у новій редакції).  </w:t>
      </w:r>
    </w:p>
    <w:p>
      <w:pPr>
        <w:pStyle w:val="Normal"/>
        <w:spacing w:lineRule="auto" w:line="240" w:before="0" w:after="0"/>
        <w:ind w:right="851"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3. Організацію виконання цього рішення покласти на заступника міського голови з питань діяльності виконавчих органів ради Смагу С.С. та  т.в.о. начальника Управління «Центр надання адміністративних послуг» виконавчого комітету Ніжинської міської ради Чернігівської області Кірсанову С. Є.</w:t>
      </w:r>
    </w:p>
    <w:p>
      <w:pPr>
        <w:pStyle w:val="Normal"/>
        <w:spacing w:lineRule="auto" w:line="240" w:before="0" w:after="0"/>
        <w:ind w:right="851" w:firstLine="708"/>
        <w:jc w:val="both"/>
        <w:rPr>
          <w:rFonts w:ascii="Times New Roman" w:hAnsi="Times New Roman" w:cs="Times New Roman"/>
          <w:sz w:val="28"/>
          <w:szCs w:val="28"/>
          <w:lang w:val="uk-UA"/>
        </w:rPr>
      </w:pPr>
      <w:r>
        <w:rPr>
          <w:rFonts w:cs="Times New Roman" w:ascii="Times New Roman" w:hAnsi="Times New Roman"/>
          <w:sz w:val="28"/>
          <w:szCs w:val="28"/>
          <w:lang w:val="uk-UA"/>
        </w:rPr>
        <w:t>4. Т.в.о. начальника Управління «Центр надання адміністративних послуг» виконавчого  комітету   Ніжинської  міської ради Чернігівської області Кірсановій С.Є. забезпечити оприлюднення цього рішення на офіційному сайті Ніжинської міської ради протягом п’яти робочих днів з дня його прийняття.</w:t>
      </w:r>
    </w:p>
    <w:p>
      <w:pPr>
        <w:pStyle w:val="Normal"/>
        <w:ind w:right="851" w:firstLine="567"/>
        <w:jc w:val="both"/>
        <w:rPr>
          <w:rFonts w:ascii="Times New Roman" w:hAnsi="Times New Roman" w:cs="Times New Roman"/>
          <w:i/>
          <w:i/>
          <w:sz w:val="28"/>
          <w:szCs w:val="28"/>
          <w:lang w:val="uk-UA"/>
        </w:rPr>
      </w:pPr>
      <w:r>
        <w:rPr>
          <w:rFonts w:cs="Times New Roman" w:ascii="Times New Roman" w:hAnsi="Times New Roman"/>
          <w:sz w:val="28"/>
          <w:szCs w:val="28"/>
          <w:lang w:val="uk-UA"/>
        </w:rPr>
        <w:t xml:space="preserve">5. Контроль за виконанням цього рішення покласти на постійну депутатську комісію міської ради  з питань регламенту, законності, охорони прав і свобод громадян, запобігання корупції, адміністративно-територіального устрою, депутатської діяльності та етики  (голова комісії Салогуб В.В.)                               </w:t>
      </w:r>
    </w:p>
    <w:p>
      <w:pPr>
        <w:pStyle w:val="Normal"/>
        <w:spacing w:lineRule="auto" w:line="240" w:before="0" w:after="0"/>
        <w:ind w:right="851" w:hanging="0"/>
        <w:jc w:val="both"/>
        <w:rPr>
          <w:rFonts w:ascii="Times New Roman" w:hAnsi="Times New Roman" w:cs="Times New Roman"/>
          <w:i/>
          <w:i/>
          <w:sz w:val="28"/>
          <w:szCs w:val="28"/>
          <w:lang w:val="uk-UA"/>
        </w:rPr>
      </w:pPr>
      <w:r>
        <w:rPr>
          <w:rFonts w:cs="Times New Roman" w:ascii="Times New Roman" w:hAnsi="Times New Roman"/>
          <w:i/>
          <w:sz w:val="28"/>
          <w:szCs w:val="28"/>
          <w:lang w:val="uk-UA"/>
        </w:rPr>
      </w:r>
    </w:p>
    <w:p>
      <w:pPr>
        <w:pStyle w:val="Normal"/>
        <w:spacing w:lineRule="auto" w:line="240" w:before="0" w:after="0"/>
        <w:ind w:right="851" w:hanging="0"/>
        <w:jc w:val="center"/>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right="851"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right="851" w:hanging="0"/>
        <w:jc w:val="both"/>
        <w:rPr>
          <w:rFonts w:ascii="Times New Roman" w:hAnsi="Times New Roman" w:cs="Times New Roman"/>
          <w:i/>
          <w:i/>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rPr>
        <w:t xml:space="preserve">Міський голова </w:t>
        <w:tab/>
        <w:tab/>
      </w:r>
      <w:r>
        <w:rPr>
          <w:rFonts w:cs="Times New Roman" w:ascii="Times New Roman" w:hAnsi="Times New Roman"/>
          <w:sz w:val="28"/>
          <w:szCs w:val="28"/>
          <w:lang w:val="uk-UA"/>
        </w:rPr>
        <w:t xml:space="preserve">                                                 Олександр КОДОЛА</w:t>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right="851" w:hanging="0"/>
        <w:jc w:val="center"/>
        <w:rPr>
          <w:rFonts w:ascii="Times New Roman" w:hAnsi="Times New Roman" w:cs="Times New Roman"/>
          <w:i/>
          <w:i/>
          <w:sz w:val="28"/>
          <w:szCs w:val="28"/>
          <w:lang w:val="uk-UA"/>
        </w:rPr>
      </w:pPr>
      <w:r>
        <w:rPr>
          <w:rFonts w:cs="Times New Roman" w:ascii="Times New Roman" w:hAnsi="Times New Roman"/>
          <w:i/>
          <w:sz w:val="28"/>
          <w:szCs w:val="28"/>
          <w:lang w:val="uk-UA"/>
        </w:rPr>
      </w:r>
    </w:p>
    <w:p>
      <w:pPr>
        <w:pStyle w:val="Normal"/>
        <w:spacing w:lineRule="auto" w:line="240" w:before="0" w:after="0"/>
        <w:ind w:right="851" w:hanging="0"/>
        <w:jc w:val="center"/>
        <w:rPr>
          <w:rFonts w:ascii="Times New Roman" w:hAnsi="Times New Roman" w:cs="Times New Roman"/>
          <w:i/>
          <w:i/>
          <w:sz w:val="28"/>
          <w:szCs w:val="28"/>
          <w:lang w:val="uk-UA"/>
        </w:rPr>
      </w:pPr>
      <w:r>
        <w:rPr>
          <w:rFonts w:cs="Times New Roman" w:ascii="Times New Roman" w:hAnsi="Times New Roman"/>
          <w:i/>
          <w:sz w:val="28"/>
          <w:szCs w:val="28"/>
          <w:lang w:val="uk-UA"/>
        </w:rPr>
      </w:r>
    </w:p>
    <w:p>
      <w:pPr>
        <w:pStyle w:val="Normal"/>
        <w:spacing w:lineRule="auto" w:line="240" w:before="0" w:after="0"/>
        <w:ind w:right="851" w:hanging="0"/>
        <w:jc w:val="center"/>
        <w:rPr>
          <w:rFonts w:ascii="Times New Roman" w:hAnsi="Times New Roman" w:cs="Times New Roman"/>
          <w:i/>
          <w:i/>
          <w:sz w:val="28"/>
          <w:szCs w:val="28"/>
          <w:lang w:val="uk-UA"/>
        </w:rPr>
      </w:pPr>
      <w:r>
        <w:rPr>
          <w:rFonts w:cs="Times New Roman" w:ascii="Times New Roman" w:hAnsi="Times New Roman"/>
          <w:i/>
          <w:sz w:val="28"/>
          <w:szCs w:val="28"/>
          <w:lang w:val="uk-UA"/>
        </w:rPr>
      </w:r>
    </w:p>
    <w:p>
      <w:pPr>
        <w:pStyle w:val="Normal"/>
        <w:spacing w:lineRule="auto" w:line="240" w:before="0" w:after="0"/>
        <w:ind w:right="851" w:hanging="0"/>
        <w:jc w:val="center"/>
        <w:rPr>
          <w:rFonts w:ascii="Times New Roman" w:hAnsi="Times New Roman" w:cs="Times New Roman"/>
          <w:i/>
          <w:i/>
          <w:sz w:val="28"/>
          <w:szCs w:val="28"/>
          <w:lang w:val="uk-UA"/>
        </w:rPr>
      </w:pPr>
      <w:r>
        <w:rPr>
          <w:rFonts w:cs="Times New Roman" w:ascii="Times New Roman" w:hAnsi="Times New Roman"/>
          <w:i/>
          <w:sz w:val="28"/>
          <w:szCs w:val="28"/>
          <w:lang w:val="uk-UA"/>
        </w:rPr>
      </w:r>
    </w:p>
    <w:p>
      <w:pPr>
        <w:pStyle w:val="Normal"/>
        <w:spacing w:lineRule="auto" w:line="240" w:before="0" w:after="0"/>
        <w:ind w:right="851" w:hanging="0"/>
        <w:jc w:val="center"/>
        <w:rPr>
          <w:rFonts w:ascii="Times New Roman" w:hAnsi="Times New Roman" w:cs="Times New Roman"/>
          <w:i/>
          <w:i/>
          <w:sz w:val="28"/>
          <w:szCs w:val="28"/>
          <w:lang w:val="uk-UA"/>
        </w:rPr>
      </w:pPr>
      <w:r>
        <w:rPr>
          <w:rFonts w:cs="Times New Roman" w:ascii="Times New Roman" w:hAnsi="Times New Roman"/>
          <w:i/>
          <w:sz w:val="28"/>
          <w:szCs w:val="28"/>
          <w:lang w:val="uk-UA"/>
        </w:rPr>
      </w:r>
    </w:p>
    <w:p>
      <w:pPr>
        <w:pStyle w:val="Normal"/>
        <w:spacing w:lineRule="auto" w:line="240" w:before="0" w:after="0"/>
        <w:ind w:right="851" w:hanging="0"/>
        <w:rPr>
          <w:rFonts w:ascii="Times New Roman" w:hAnsi="Times New Roman" w:cs="Times New Roman"/>
          <w:sz w:val="28"/>
          <w:szCs w:val="28"/>
          <w:u w:val="single"/>
          <w:lang w:val="uk-UA"/>
        </w:rPr>
      </w:pPr>
      <w:r>
        <w:rPr>
          <w:rFonts w:cs="Times New Roman" w:ascii="Times New Roman" w:hAnsi="Times New Roman"/>
          <w:sz w:val="28"/>
          <w:szCs w:val="28"/>
          <w:u w:val="single"/>
          <w:lang w:val="uk-UA"/>
        </w:rPr>
      </w:r>
    </w:p>
    <w:p>
      <w:pPr>
        <w:pStyle w:val="Standard"/>
        <w:ind w:left="4536" w:right="851" w:hanging="0"/>
        <w:jc w:val="right"/>
        <w:rPr>
          <w:sz w:val="28"/>
          <w:szCs w:val="28"/>
        </w:rPr>
      </w:pPr>
      <w:r>
        <w:rPr>
          <w:bCs/>
          <w:sz w:val="28"/>
          <w:szCs w:val="28"/>
        </w:rPr>
        <w:t>ЗАТВЕРДЖЕНО</w:t>
      </w:r>
    </w:p>
    <w:p>
      <w:pPr>
        <w:pStyle w:val="NoSpacing"/>
        <w:tabs>
          <w:tab w:val="left" w:pos="6521" w:leader="none"/>
        </w:tabs>
        <w:ind w:left="4536" w:right="851" w:hanging="0"/>
        <w:jc w:val="right"/>
        <w:rPr>
          <w:b w:val="false"/>
          <w:b w:val="false"/>
          <w:bCs w:val="false"/>
        </w:rPr>
      </w:pPr>
      <w:r>
        <w:rPr>
          <w:b w:val="false"/>
          <w:bCs w:val="false"/>
        </w:rPr>
        <w:t xml:space="preserve">рішення Ніжинської міської ради  </w:t>
      </w:r>
    </w:p>
    <w:p>
      <w:pPr>
        <w:pStyle w:val="NoSpacing"/>
        <w:tabs>
          <w:tab w:val="left" w:pos="6521" w:leader="none"/>
        </w:tabs>
        <w:ind w:left="4536" w:right="851" w:hanging="0"/>
        <w:jc w:val="right"/>
        <w:rPr/>
      </w:pPr>
      <w:r>
        <w:rPr>
          <w:b w:val="false"/>
          <w:lang w:val="ru-RU"/>
        </w:rPr>
        <w:t xml:space="preserve">           </w:t>
      </w:r>
      <w:r>
        <w:rPr>
          <w:b w:val="false"/>
          <w:lang w:val="uk-UA"/>
        </w:rPr>
        <w:t>№</w:t>
      </w:r>
      <w:r>
        <w:rPr>
          <w:b w:val="false"/>
          <w:lang w:val="uk-UA"/>
        </w:rPr>
        <w:t xml:space="preserve">69-55/2026 </w:t>
      </w:r>
      <w:r>
        <w:rPr>
          <w:b w:val="false"/>
        </w:rPr>
        <w:t xml:space="preserve"> від</w:t>
      </w:r>
      <w:r>
        <w:rPr>
          <w:b w:val="false"/>
          <w:lang w:val="ru-RU"/>
        </w:rPr>
        <w:t xml:space="preserve">   </w:t>
      </w:r>
      <w:r>
        <w:rPr>
          <w:b w:val="false"/>
          <w:lang w:val="uk-UA"/>
        </w:rPr>
        <w:t>21.05.</w:t>
      </w:r>
      <w:r>
        <w:rPr>
          <w:b w:val="false"/>
        </w:rPr>
        <w:t xml:space="preserve">2026 року          </w:t>
      </w:r>
    </w:p>
    <w:p>
      <w:pPr>
        <w:pStyle w:val="Normal"/>
        <w:spacing w:lineRule="auto" w:line="240" w:before="0" w:after="0"/>
        <w:ind w:left="1361" w:right="851" w:firstLine="708"/>
        <w:jc w:val="right"/>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spacing w:lineRule="auto" w:line="240" w:before="0" w:after="0"/>
        <w:ind w:right="851" w:hanging="0"/>
        <w:rPr>
          <w:rFonts w:ascii="Times New Roman" w:hAnsi="Times New Roman" w:cs="Times New Roman"/>
          <w:bCs/>
          <w:color w:val="000000"/>
          <w:sz w:val="28"/>
          <w:szCs w:val="28"/>
          <w:lang w:val="uk-UA" w:eastAsia="uk-UA"/>
        </w:rPr>
      </w:pPr>
      <w:r>
        <w:rPr>
          <w:rFonts w:cs="Times New Roman" w:ascii="Times New Roman" w:hAnsi="Times New Roman"/>
          <w:bCs/>
          <w:color w:val="000000"/>
          <w:sz w:val="28"/>
          <w:szCs w:val="28"/>
          <w:lang w:val="uk-UA"/>
        </w:rPr>
        <w:t xml:space="preserve"> </w:t>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eastAsia="uk-UA"/>
        </w:rPr>
      </w:pPr>
      <w:r>
        <w:rPr>
          <w:rFonts w:cs="Times New Roman" w:ascii="Times New Roman" w:hAnsi="Times New Roman"/>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t xml:space="preserve">ПОЛОЖЕННЯ </w:t>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eastAsia="uk-UA"/>
        </w:rPr>
      </w:pPr>
      <w:r>
        <w:rPr>
          <w:rFonts w:cs="Times New Roman" w:ascii="Times New Roman" w:hAnsi="Times New Roman"/>
          <w:b/>
          <w:bCs/>
          <w:color w:val="000000"/>
          <w:sz w:val="28"/>
          <w:szCs w:val="28"/>
          <w:lang w:val="uk-UA" w:eastAsia="uk-UA"/>
        </w:rPr>
        <w:t xml:space="preserve">про Управління «Центр надання адміністративних послуг»   </w:t>
      </w:r>
    </w:p>
    <w:p>
      <w:pPr>
        <w:pStyle w:val="Normal"/>
        <w:widowControl w:val="false"/>
        <w:spacing w:lineRule="auto" w:line="240" w:before="0" w:after="0"/>
        <w:ind w:right="851" w:hanging="0"/>
        <w:jc w:val="center"/>
        <w:rPr>
          <w:rStyle w:val="Strong"/>
          <w:rFonts w:ascii="Times New Roman" w:hAnsi="Times New Roman" w:cs="Times New Roman"/>
          <w:sz w:val="28"/>
          <w:szCs w:val="28"/>
          <w:lang w:val="uk-UA"/>
        </w:rPr>
      </w:pPr>
      <w:r>
        <w:rPr>
          <w:rFonts w:cs="Times New Roman" w:ascii="Times New Roman" w:hAnsi="Times New Roman"/>
          <w:b/>
          <w:bCs/>
          <w:color w:val="000000"/>
          <w:sz w:val="28"/>
          <w:szCs w:val="28"/>
          <w:lang w:val="uk-UA" w:eastAsia="uk-UA"/>
        </w:rPr>
        <w:t xml:space="preserve">виконавчого комітету Ніжинської міської ради </w:t>
      </w:r>
      <w:r>
        <w:rPr>
          <w:rStyle w:val="Strong"/>
          <w:rFonts w:cs="Times New Roman" w:ascii="Times New Roman" w:hAnsi="Times New Roman"/>
          <w:sz w:val="28"/>
          <w:szCs w:val="28"/>
          <w:lang w:val="uk-UA"/>
        </w:rPr>
        <w:t>Чернігівської області</w:t>
      </w:r>
    </w:p>
    <w:p>
      <w:pPr>
        <w:pStyle w:val="Normal"/>
        <w:widowControl w:val="false"/>
        <w:spacing w:lineRule="auto" w:line="240" w:before="0" w:after="0"/>
        <w:ind w:right="851" w:hanging="0"/>
        <w:jc w:val="center"/>
        <w:rPr>
          <w:rFonts w:ascii="Times New Roman" w:hAnsi="Times New Roman" w:cs="Times New Roman"/>
          <w:b/>
          <w:b/>
          <w:bCs/>
          <w:color w:val="000000"/>
          <w:sz w:val="28"/>
          <w:szCs w:val="28"/>
          <w:lang w:val="uk-UA"/>
        </w:rPr>
      </w:pPr>
      <w:r>
        <w:rPr>
          <w:rStyle w:val="Strong"/>
          <w:rFonts w:cs="Times New Roman" w:ascii="Times New Roman" w:hAnsi="Times New Roman"/>
          <w:sz w:val="28"/>
          <w:szCs w:val="28"/>
          <w:lang w:val="uk-UA"/>
        </w:rPr>
        <w:t>(у новій редакції)</w:t>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widowControl w:val="false"/>
        <w:spacing w:lineRule="auto" w:line="240" w:before="0" w:after="0"/>
        <w:ind w:right="851" w:hanging="0"/>
        <w:jc w:val="center"/>
        <w:rPr>
          <w:rFonts w:ascii="Times New Roman" w:hAnsi="Times New Roman" w:cs="Times New Roman"/>
          <w:bCs/>
          <w:color w:val="000000"/>
          <w:sz w:val="28"/>
          <w:szCs w:val="28"/>
          <w:lang w:val="uk-UA"/>
        </w:rPr>
      </w:pPr>
      <w:r>
        <w:rPr>
          <w:rFonts w:cs="Times New Roman" w:ascii="Times New Roman" w:hAnsi="Times New Roman"/>
          <w:bCs/>
          <w:color w:val="000000"/>
          <w:sz w:val="28"/>
          <w:szCs w:val="28"/>
          <w:lang w:val="uk-UA"/>
        </w:rPr>
      </w:r>
    </w:p>
    <w:p>
      <w:pPr>
        <w:pStyle w:val="Normal"/>
        <w:spacing w:lineRule="auto" w:line="240" w:before="0" w:after="0"/>
        <w:ind w:right="851" w:hanging="0"/>
        <w:jc w:val="center"/>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right="851" w:hanging="0"/>
        <w:jc w:val="center"/>
        <w:rPr>
          <w:rFonts w:ascii="Times New Roman" w:hAnsi="Times New Roman" w:cs="Times New Roman"/>
          <w:bCs/>
          <w:color w:val="000000"/>
          <w:sz w:val="28"/>
          <w:szCs w:val="28"/>
          <w:lang w:val="uk-UA" w:eastAsia="uk-UA"/>
        </w:rPr>
      </w:pPr>
      <w:r>
        <w:rPr>
          <w:rFonts w:cs="Times New Roman" w:ascii="Times New Roman" w:hAnsi="Times New Roman"/>
          <w:sz w:val="28"/>
          <w:szCs w:val="28"/>
          <w:lang w:val="uk-UA"/>
        </w:rPr>
        <w:t>Ніжин 2026</w:t>
      </w:r>
    </w:p>
    <w:p>
      <w:pPr>
        <w:pStyle w:val="ListParagraph"/>
        <w:ind w:left="360" w:right="851" w:hanging="0"/>
        <w:jc w:val="center"/>
        <w:rPr>
          <w:b/>
          <w:b/>
          <w:sz w:val="28"/>
          <w:szCs w:val="28"/>
          <w:lang w:eastAsia="uk-UA"/>
        </w:rPr>
      </w:pPr>
      <w:r>
        <w:rPr>
          <w:b/>
          <w:bCs/>
          <w:color w:val="000000"/>
          <w:sz w:val="28"/>
          <w:szCs w:val="28"/>
          <w:lang w:eastAsia="uk-UA"/>
        </w:rPr>
        <w:t>І.Загальні положення</w:t>
      </w:r>
    </w:p>
    <w:p>
      <w:pPr>
        <w:pStyle w:val="Normal"/>
        <w:widowControl w:val="false"/>
        <w:spacing w:lineRule="auto" w:line="240" w:before="0" w:after="0"/>
        <w:ind w:right="851" w:hanging="0"/>
        <w:jc w:val="both"/>
        <w:rPr>
          <w:rFonts w:ascii="Times New Roman" w:hAnsi="Times New Roman" w:cs="Times New Roman"/>
          <w:sz w:val="28"/>
          <w:szCs w:val="28"/>
          <w:lang w:val="uk-UA" w:eastAsia="uk-UA"/>
        </w:rPr>
      </w:pPr>
      <w:r>
        <w:rPr>
          <w:rFonts w:cs="Times New Roman" w:ascii="Times New Roman" w:hAnsi="Times New Roman"/>
          <w:sz w:val="28"/>
          <w:szCs w:val="28"/>
          <w:lang w:val="uk-UA" w:eastAsia="uk-UA"/>
        </w:rPr>
        <w:t xml:space="preserve">           </w:t>
      </w:r>
    </w:p>
    <w:p>
      <w:pPr>
        <w:pStyle w:val="Normal"/>
        <w:widowControl w:val="false"/>
        <w:spacing w:lineRule="auto" w:line="240" w:before="0" w:after="0"/>
        <w:ind w:right="851" w:firstLine="360"/>
        <w:jc w:val="both"/>
        <w:rPr>
          <w:rFonts w:ascii="Times New Roman" w:hAnsi="Times New Roman" w:cs="Times New Roman"/>
          <w:sz w:val="28"/>
          <w:szCs w:val="28"/>
          <w:lang w:val="uk-UA"/>
        </w:rPr>
      </w:pPr>
      <w:r>
        <w:rPr>
          <w:rFonts w:cs="Times New Roman" w:ascii="Times New Roman" w:hAnsi="Times New Roman"/>
          <w:sz w:val="28"/>
          <w:szCs w:val="28"/>
          <w:lang w:val="uk-UA" w:eastAsia="uk-UA"/>
        </w:rPr>
        <w:t>1.1.</w:t>
      </w:r>
      <w:r>
        <w:rPr>
          <w:rFonts w:cs="Times New Roman" w:ascii="Times New Roman" w:hAnsi="Times New Roman"/>
          <w:bCs/>
          <w:sz w:val="28"/>
          <w:szCs w:val="28"/>
          <w:lang w:val="uk-UA" w:eastAsia="uk-UA"/>
        </w:rPr>
        <w:t xml:space="preserve"> Управління «Центр надання адміністративних послуг»</w:t>
      </w:r>
      <w:r>
        <w:rPr>
          <w:rFonts w:cs="Times New Roman" w:ascii="Times New Roman" w:hAnsi="Times New Roman"/>
          <w:sz w:val="28"/>
          <w:szCs w:val="28"/>
          <w:lang w:val="uk-UA" w:eastAsia="uk-UA"/>
        </w:rPr>
        <w:t xml:space="preserve"> виконавчого комітету Ніжинської міської ради (далі – Управління «ЦНАП», Управління) є структурним підрозділом виконавчого комітету Ніжинської міської ради та реалізує повноваження у сфері державної політики з питань надання адміністративних послуг, згідно затвердженого переліку, за принципом організаційної єдності.</w:t>
      </w:r>
    </w:p>
    <w:p>
      <w:pPr>
        <w:pStyle w:val="Normal"/>
        <w:spacing w:lineRule="auto" w:line="240" w:before="0" w:after="0"/>
        <w:ind w:right="851" w:firstLine="708"/>
        <w:jc w:val="both"/>
        <w:rPr>
          <w:rFonts w:ascii="Times New Roman" w:hAnsi="Times New Roman" w:cs="Times New Roman"/>
          <w:color w:val="000000"/>
          <w:sz w:val="28"/>
          <w:szCs w:val="28"/>
          <w:lang w:val="uk-UA" w:eastAsia="uk-UA"/>
        </w:rPr>
      </w:pPr>
      <w:r>
        <w:rPr>
          <w:rFonts w:cs="Times New Roman" w:ascii="Times New Roman" w:hAnsi="Times New Roman"/>
          <w:sz w:val="28"/>
          <w:szCs w:val="28"/>
          <w:lang w:val="uk-UA"/>
        </w:rPr>
        <w:t>1.2. Утворення, реорганізація, ліквідація Управління, затвердження Положення  про управління, внесення змін та доповнень до нього є виключною компетенцією Ніжинської міської ради.</w:t>
      </w:r>
    </w:p>
    <w:p>
      <w:pPr>
        <w:pStyle w:val="ListParagraph"/>
        <w:ind w:left="0" w:right="851" w:hanging="0"/>
        <w:jc w:val="both"/>
        <w:rPr>
          <w:color w:val="000000"/>
          <w:sz w:val="28"/>
          <w:szCs w:val="28"/>
          <w:lang w:eastAsia="uk-UA"/>
        </w:rPr>
      </w:pPr>
      <w:r>
        <w:rPr>
          <w:color w:val="000000"/>
          <w:sz w:val="28"/>
          <w:szCs w:val="28"/>
          <w:lang w:eastAsia="uk-UA"/>
        </w:rPr>
        <w:t xml:space="preserve">           </w:t>
      </w:r>
      <w:r>
        <w:rPr>
          <w:color w:val="000000"/>
          <w:sz w:val="28"/>
          <w:szCs w:val="28"/>
          <w:lang w:eastAsia="uk-UA"/>
        </w:rPr>
        <w:t xml:space="preserve">1.3. Посадові особи Управління підпорядковуються безпосередньо міському голові </w:t>
      </w:r>
      <w:r>
        <w:rPr>
          <w:sz w:val="28"/>
          <w:szCs w:val="28"/>
        </w:rPr>
        <w:t>(особі, яка здійснює його повноваження),</w:t>
      </w:r>
      <w:r>
        <w:rPr>
          <w:color w:val="000000"/>
          <w:sz w:val="28"/>
          <w:szCs w:val="28"/>
          <w:lang w:eastAsia="uk-UA"/>
        </w:rPr>
        <w:t xml:space="preserve"> заступнику міського голови з питань діяльності виконавчих органів ради відповідно до розподілу посадових обов’язків та функціональних повноважень (далі – заступнику міського голови).</w:t>
      </w:r>
    </w:p>
    <w:p>
      <w:pPr>
        <w:pStyle w:val="Normal"/>
        <w:widowControl w:val="false"/>
        <w:spacing w:lineRule="auto" w:line="240" w:before="0" w:after="0"/>
        <w:ind w:right="851" w:hanging="0"/>
        <w:jc w:val="both"/>
        <w:rPr>
          <w:rFonts w:ascii="Times New Roman" w:hAnsi="Times New Roman" w:cs="Times New Roman"/>
          <w:sz w:val="28"/>
          <w:szCs w:val="28"/>
          <w:lang w:val="uk-UA"/>
        </w:rPr>
      </w:pPr>
      <w:r>
        <w:rPr>
          <w:rFonts w:cs="Times New Roman" w:ascii="Times New Roman" w:hAnsi="Times New Roman"/>
          <w:color w:val="000000"/>
          <w:sz w:val="28"/>
          <w:szCs w:val="28"/>
          <w:lang w:val="uk-UA" w:eastAsia="uk-UA"/>
        </w:rPr>
        <w:t xml:space="preserve">           </w:t>
      </w:r>
      <w:r>
        <w:rPr>
          <w:rFonts w:cs="Times New Roman" w:ascii="Times New Roman" w:hAnsi="Times New Roman"/>
          <w:color w:val="000000"/>
          <w:sz w:val="28"/>
          <w:szCs w:val="28"/>
          <w:lang w:val="uk-UA" w:eastAsia="uk-UA"/>
        </w:rPr>
        <w:t xml:space="preserve">1.4. Управління у своїй діяльності керується Конституцією України та законами України </w:t>
      </w:r>
      <w:r>
        <w:rPr>
          <w:rFonts w:cs="Times New Roman" w:ascii="Times New Roman" w:hAnsi="Times New Roman"/>
          <w:sz w:val="28"/>
          <w:szCs w:val="28"/>
          <w:lang w:val="uk-UA"/>
        </w:rPr>
        <w:t xml:space="preserve">«Про місцеве самоврядування в Україні», «Про службу в органах місцевого самоврядування», «Про запобігання корупції», «Про звернення громадян»,  «Про доступ до публічної інформації», «Про інформацію», «Про надання публічних (електронних публічних) послуг щодо декларування та реєстрації місця проживання в Україні», «Про державну реєстрацію юридичних осіб, фізичних осіб-підприємців та громадських формувань», «Про державну реєстрацію речових прав на нерухоме майно та їх обтяжень», «Про адміністративні послуги», «Про дозвільну систему у сфері господарської діяльності», «Про громадянство України», «Про Єдиний державний демографічний реєстр та документи, що підтверджують громадянство України, посвідчують особу чи її спеціальний статус», «Про свободу пересування та вільний вибір місця проживання в Україні», </w:t>
      </w:r>
      <w:r>
        <w:rPr>
          <w:rFonts w:cs="Times New Roman" w:ascii="Times New Roman" w:hAnsi="Times New Roman"/>
          <w:color w:val="000000"/>
          <w:sz w:val="28"/>
          <w:szCs w:val="28"/>
          <w:lang w:val="uk-UA" w:eastAsia="uk-UA"/>
        </w:rPr>
        <w:t xml:space="preserve">актами Президента України та постановами Верховної Ради України, актами Кабінету Міністрів України, іншими актами законодавства України </w:t>
      </w:r>
      <w:r>
        <w:rPr>
          <w:rFonts w:cs="Times New Roman" w:ascii="Times New Roman" w:hAnsi="Times New Roman"/>
          <w:sz w:val="28"/>
          <w:szCs w:val="28"/>
          <w:lang w:val="uk-UA" w:eastAsia="uk-UA"/>
        </w:rPr>
        <w:t>з питань надання адміністративних послуг,</w:t>
      </w:r>
      <w:r>
        <w:rPr>
          <w:rFonts w:cs="Times New Roman" w:ascii="Times New Roman" w:hAnsi="Times New Roman"/>
          <w:color w:val="000000"/>
          <w:sz w:val="28"/>
          <w:szCs w:val="28"/>
          <w:lang w:val="uk-UA" w:eastAsia="uk-UA"/>
        </w:rPr>
        <w:t xml:space="preserve"> </w:t>
      </w:r>
      <w:r>
        <w:rPr>
          <w:rFonts w:cs="Times New Roman" w:ascii="Times New Roman" w:hAnsi="Times New Roman"/>
          <w:sz w:val="28"/>
          <w:szCs w:val="28"/>
          <w:lang w:val="uk-UA"/>
        </w:rPr>
        <w:t>розпорядженнями голови обласної державної адміністрації, рішеннями обласної ради, рішеннями міської ради та її виконавчого комітету, розпорядженнями міського голови та цим Положенням.</w:t>
      </w:r>
      <w:r>
        <w:rPr>
          <w:rFonts w:cs="Times New Roman" w:ascii="Times New Roman" w:hAnsi="Times New Roman"/>
          <w:color w:val="000000"/>
          <w:sz w:val="28"/>
          <w:szCs w:val="28"/>
          <w:lang w:val="uk-UA" w:eastAsia="uk-UA"/>
        </w:rPr>
        <w:t xml:space="preserve"> </w:t>
      </w:r>
    </w:p>
    <w:p>
      <w:pPr>
        <w:pStyle w:val="Normal"/>
        <w:spacing w:lineRule="auto" w:line="240" w:before="0" w:after="0"/>
        <w:ind w:right="851" w:firstLine="708"/>
        <w:jc w:val="both"/>
        <w:rPr>
          <w:rFonts w:ascii="Times New Roman" w:hAnsi="Times New Roman" w:cs="Times New Roman"/>
          <w:sz w:val="28"/>
          <w:szCs w:val="28"/>
          <w:lang w:val="uk-UA"/>
        </w:rPr>
      </w:pPr>
      <w:r>
        <w:rPr>
          <w:rFonts w:cs="Times New Roman" w:ascii="Times New Roman" w:hAnsi="Times New Roman"/>
          <w:sz w:val="28"/>
          <w:szCs w:val="28"/>
        </w:rPr>
        <w:t xml:space="preserve">1.5. </w:t>
      </w:r>
      <w:r>
        <w:rPr>
          <w:rFonts w:cs="Times New Roman" w:ascii="Times New Roman" w:hAnsi="Times New Roman"/>
          <w:bCs/>
          <w:sz w:val="28"/>
          <w:szCs w:val="28"/>
          <w:lang w:val="uk-UA" w:eastAsia="uk-UA"/>
        </w:rPr>
        <w:t>Управління «Центр надання адміністративних послуг»</w:t>
      </w:r>
      <w:r>
        <w:rPr>
          <w:rFonts w:cs="Times New Roman" w:ascii="Times New Roman" w:hAnsi="Times New Roman"/>
          <w:sz w:val="28"/>
          <w:szCs w:val="28"/>
          <w:lang w:val="uk-UA" w:eastAsia="uk-UA"/>
        </w:rPr>
        <w:t xml:space="preserve"> </w:t>
      </w:r>
      <w:r>
        <w:rPr>
          <w:rFonts w:cs="Times New Roman" w:ascii="Times New Roman" w:hAnsi="Times New Roman"/>
          <w:sz w:val="28"/>
          <w:szCs w:val="28"/>
        </w:rPr>
        <w:t>утримується за рахунок коштів місцевого бюджету.</w:t>
      </w:r>
      <w:r>
        <w:rPr>
          <w:rFonts w:cs="Times New Roman" w:ascii="Times New Roman" w:hAnsi="Times New Roman"/>
          <w:sz w:val="28"/>
          <w:szCs w:val="28"/>
          <w:lang w:val="uk-UA"/>
        </w:rPr>
        <w:t xml:space="preserve"> </w:t>
      </w:r>
    </w:p>
    <w:p>
      <w:pPr>
        <w:pStyle w:val="Normal"/>
        <w:spacing w:lineRule="auto" w:line="240" w:before="0" w:after="0"/>
        <w:ind w:right="851" w:firstLine="708"/>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1.6. </w:t>
      </w:r>
      <w:r>
        <w:rPr>
          <w:rFonts w:cs="Times New Roman" w:ascii="Times New Roman" w:hAnsi="Times New Roman"/>
          <w:bCs/>
          <w:sz w:val="28"/>
          <w:szCs w:val="28"/>
          <w:lang w:val="uk-UA" w:eastAsia="uk-UA"/>
        </w:rPr>
        <w:t>Управління «Центр надання адміністративних послуг» не є юридичною особою.</w:t>
      </w:r>
    </w:p>
    <w:p>
      <w:pPr>
        <w:pStyle w:val="Normal"/>
        <w:spacing w:lineRule="auto" w:line="240" w:before="0" w:after="0"/>
        <w:ind w:right="851" w:firstLine="708"/>
        <w:jc w:val="both"/>
        <w:rPr>
          <w:rFonts w:ascii="Times New Roman" w:hAnsi="Times New Roman" w:cs="Times New Roman"/>
          <w:sz w:val="26"/>
          <w:szCs w:val="26"/>
          <w:lang w:val="uk-UA"/>
        </w:rPr>
      </w:pPr>
      <w:r>
        <w:rPr>
          <w:rFonts w:cs="Times New Roman" w:ascii="Times New Roman" w:hAnsi="Times New Roman"/>
          <w:sz w:val="28"/>
          <w:szCs w:val="28"/>
          <w:lang w:val="uk-UA"/>
        </w:rPr>
        <w:t>1.7. У процесі службової діяльності, відповідно до покладених на нього завдань, функцій та повноважень, Управління взаємодіє з державними органами управління і влади; з іншими органами місцевого самоврядування; структурними підрозділами виконавчих органів Ніжинської міської ради, представницькими органами, постійними комісіями Ніжинської міської ради, депутатами, з підприємствами, установами, організаціями та закладами усіх форм власності, об’єднаннями громадян та окремими громадянами з питань, що входять до компетенції Управління. При  виконанні покладених на Управління завдань, функцій та повноважень може використовувати затверджений Ніжинською міською радою офіційний бланк.</w:t>
      </w:r>
    </w:p>
    <w:p>
      <w:pPr>
        <w:pStyle w:val="ListParagraph"/>
        <w:ind w:left="0" w:right="851" w:hanging="0"/>
        <w:jc w:val="center"/>
        <w:rPr>
          <w:b/>
          <w:b/>
          <w:bCs/>
          <w:color w:val="000000"/>
          <w:sz w:val="28"/>
          <w:szCs w:val="28"/>
          <w:lang w:eastAsia="uk-UA"/>
        </w:rPr>
      </w:pPr>
      <w:r>
        <w:rPr>
          <w:b/>
          <w:bCs/>
          <w:color w:val="000000"/>
          <w:sz w:val="28"/>
          <w:szCs w:val="28"/>
          <w:lang w:eastAsia="uk-UA"/>
        </w:rPr>
      </w:r>
    </w:p>
    <w:p>
      <w:pPr>
        <w:pStyle w:val="ListParagraph"/>
        <w:ind w:left="0" w:right="851" w:hanging="0"/>
        <w:jc w:val="center"/>
        <w:rPr>
          <w:b/>
          <w:b/>
          <w:bCs/>
          <w:color w:val="000000"/>
          <w:sz w:val="28"/>
          <w:szCs w:val="28"/>
          <w:lang w:eastAsia="uk-UA"/>
        </w:rPr>
      </w:pPr>
      <w:r>
        <w:rPr>
          <w:b/>
          <w:bCs/>
          <w:color w:val="000000"/>
          <w:sz w:val="28"/>
          <w:szCs w:val="28"/>
          <w:lang w:eastAsia="uk-UA"/>
        </w:rPr>
        <w:t xml:space="preserve">ІІ. </w:t>
      </w:r>
      <w:r>
        <w:rPr>
          <w:b/>
          <w:bCs/>
          <w:sz w:val="28"/>
          <w:szCs w:val="28"/>
        </w:rPr>
        <w:t xml:space="preserve">Структура та організація роботи </w:t>
      </w:r>
      <w:r>
        <w:rPr>
          <w:b/>
          <w:bCs/>
          <w:color w:val="000000"/>
          <w:sz w:val="28"/>
          <w:szCs w:val="28"/>
          <w:lang w:eastAsia="uk-UA"/>
        </w:rPr>
        <w:t>Управління</w:t>
      </w:r>
    </w:p>
    <w:p>
      <w:pPr>
        <w:pStyle w:val="Normal"/>
        <w:spacing w:lineRule="auto" w:line="240" w:before="0" w:after="0"/>
        <w:ind w:right="851" w:firstLine="567"/>
        <w:jc w:val="both"/>
        <w:rPr>
          <w:rFonts w:ascii="Times New Roman" w:hAnsi="Times New Roman" w:cs="Times New Roman"/>
          <w:bCs/>
          <w:color w:val="000000"/>
          <w:sz w:val="28"/>
          <w:szCs w:val="28"/>
          <w:lang w:val="uk-UA" w:eastAsia="uk-UA"/>
        </w:rPr>
      </w:pPr>
      <w:r>
        <w:rPr>
          <w:rFonts w:cs="Times New Roman" w:ascii="Times New Roman" w:hAnsi="Times New Roman"/>
          <w:bCs/>
          <w:color w:val="000000"/>
          <w:sz w:val="28"/>
          <w:szCs w:val="28"/>
          <w:lang w:val="uk-UA" w:eastAsia="uk-UA"/>
        </w:rPr>
        <w:t xml:space="preserve">   </w:t>
      </w:r>
    </w:p>
    <w:p>
      <w:pPr>
        <w:pStyle w:val="Normal"/>
        <w:spacing w:lineRule="auto" w:line="240" w:before="0" w:after="0"/>
        <w:ind w:right="851" w:firstLine="567"/>
        <w:jc w:val="both"/>
        <w:rPr>
          <w:rFonts w:ascii="Times New Roman" w:hAnsi="Times New Roman" w:cs="Times New Roman"/>
          <w:color w:val="000000"/>
          <w:sz w:val="28"/>
          <w:szCs w:val="28"/>
          <w:lang w:val="uk-UA" w:eastAsia="uk-UA"/>
        </w:rPr>
      </w:pPr>
      <w:r>
        <w:rPr>
          <w:rFonts w:cs="Times New Roman" w:ascii="Times New Roman" w:hAnsi="Times New Roman"/>
          <w:sz w:val="28"/>
          <w:szCs w:val="28"/>
          <w:lang w:val="uk-UA"/>
        </w:rPr>
        <w:t>2.1. До складу Управління входять три відділи: відділ адміністративно-дозвільних процедур, відділ державної реєстрації, в</w:t>
      </w:r>
      <w:r>
        <w:rPr>
          <w:rFonts w:eastAsia="Times New Roman" w:cs="Times New Roman" w:ascii="Times New Roman" w:hAnsi="Times New Roman"/>
          <w:sz w:val="28"/>
          <w:szCs w:val="28"/>
          <w:lang w:val="uk-UA"/>
        </w:rPr>
        <w:t>ідділ з питань громадянства, паспортизації та реєстрації</w:t>
      </w:r>
      <w:r>
        <w:rPr>
          <w:rFonts w:cs="Times New Roman" w:ascii="Times New Roman" w:hAnsi="Times New Roman"/>
          <w:sz w:val="28"/>
          <w:szCs w:val="28"/>
          <w:lang w:val="uk-UA"/>
        </w:rPr>
        <w:t>.</w:t>
      </w:r>
    </w:p>
    <w:p>
      <w:pPr>
        <w:pStyle w:val="ListParagraph"/>
        <w:ind w:left="0" w:right="851" w:hanging="0"/>
        <w:jc w:val="both"/>
        <w:rPr>
          <w:sz w:val="28"/>
          <w:szCs w:val="28"/>
        </w:rPr>
      </w:pPr>
      <w:r>
        <w:rPr>
          <w:color w:val="000000"/>
          <w:sz w:val="28"/>
          <w:szCs w:val="28"/>
          <w:lang w:eastAsia="uk-UA"/>
        </w:rPr>
        <w:t xml:space="preserve">          </w:t>
      </w:r>
      <w:r>
        <w:rPr>
          <w:color w:val="000000"/>
          <w:sz w:val="28"/>
          <w:szCs w:val="28"/>
          <w:lang w:eastAsia="uk-UA"/>
        </w:rPr>
        <w:t xml:space="preserve">2.2. </w:t>
      </w:r>
      <w:r>
        <w:rPr>
          <w:sz w:val="28"/>
          <w:szCs w:val="28"/>
        </w:rPr>
        <w:t>Діяльність Управління здійснюється відповідно до щомісячних планів роботи, погоджених заступником міського голови з питань діяльності виконавчих органів ради та затверджених міським головою.</w:t>
      </w:r>
    </w:p>
    <w:p>
      <w:pPr>
        <w:pStyle w:val="ListParagraph"/>
        <w:ind w:left="0" w:right="851" w:hanging="0"/>
        <w:jc w:val="both"/>
        <w:rPr>
          <w:sz w:val="28"/>
          <w:szCs w:val="28"/>
        </w:rPr>
      </w:pPr>
      <w:r>
        <w:rPr>
          <w:sz w:val="28"/>
          <w:szCs w:val="28"/>
        </w:rPr>
        <w:t xml:space="preserve">           </w:t>
      </w:r>
      <w:r>
        <w:rPr>
          <w:sz w:val="28"/>
          <w:szCs w:val="28"/>
        </w:rPr>
        <w:t>2.3. Управління очолює начальник Управління-державний реєстратор (далі - начальник Управління), який одноосібно здійснює загальне керівництво роботою Управління, а відділи – начальники відділів-державні реєстратори та начальники відділів - адміністратори (далі-начальники відділів), які прямо підпорядковані начальнику Управління.</w:t>
      </w:r>
    </w:p>
    <w:p>
      <w:pPr>
        <w:pStyle w:val="ListParagraph"/>
        <w:ind w:left="0" w:right="851" w:hanging="0"/>
        <w:jc w:val="both"/>
        <w:rPr>
          <w:sz w:val="28"/>
          <w:szCs w:val="28"/>
        </w:rPr>
      </w:pPr>
      <w:r>
        <w:rPr>
          <w:color w:val="000000"/>
          <w:sz w:val="28"/>
          <w:szCs w:val="28"/>
          <w:lang w:eastAsia="uk-UA"/>
        </w:rPr>
        <w:t xml:space="preserve">           </w:t>
      </w:r>
      <w:r>
        <w:rPr>
          <w:color w:val="000000"/>
          <w:sz w:val="28"/>
          <w:szCs w:val="28"/>
          <w:lang w:eastAsia="uk-UA"/>
        </w:rPr>
        <w:t>2.4.</w:t>
      </w:r>
      <w:r>
        <w:rPr>
          <w:color w:val="000000"/>
          <w:sz w:val="28"/>
          <w:szCs w:val="28"/>
          <w:lang w:val="ru-RU" w:eastAsia="uk-UA"/>
        </w:rPr>
        <w:t xml:space="preserve"> </w:t>
      </w:r>
      <w:r>
        <w:rPr>
          <w:color w:val="000000"/>
          <w:sz w:val="28"/>
          <w:szCs w:val="28"/>
          <w:lang w:eastAsia="uk-UA"/>
        </w:rPr>
        <w:t>Начальник Управління «ЦНАП»</w:t>
      </w:r>
      <w:r>
        <w:rPr>
          <w:sz w:val="28"/>
          <w:szCs w:val="28"/>
        </w:rPr>
        <w:t xml:space="preserve"> та інші посадові особи</w:t>
      </w:r>
      <w:r>
        <w:rPr>
          <w:color w:val="000000"/>
          <w:sz w:val="28"/>
          <w:szCs w:val="28"/>
          <w:lang w:eastAsia="uk-UA"/>
        </w:rPr>
        <w:t xml:space="preserve"> управління призначається на посаду  та звільняється з посади міським головою в установленому законодавством України порядком. </w:t>
      </w:r>
    </w:p>
    <w:p>
      <w:pPr>
        <w:pStyle w:val="Normal"/>
        <w:spacing w:lineRule="auto" w:line="240" w:before="0" w:after="0"/>
        <w:ind w:right="851" w:firstLine="567"/>
        <w:jc w:val="both"/>
        <w:rPr>
          <w:rFonts w:ascii="Times New Roman" w:hAnsi="Times New Roman" w:cs="Times New Roman"/>
          <w:bCs/>
          <w:color w:val="000000"/>
          <w:sz w:val="28"/>
          <w:szCs w:val="28"/>
          <w:lang w:eastAsia="uk-UA"/>
        </w:rPr>
      </w:pPr>
      <w:r>
        <w:rPr>
          <w:rFonts w:cs="Times New Roman" w:ascii="Times New Roman" w:hAnsi="Times New Roman"/>
          <w:sz w:val="28"/>
          <w:szCs w:val="28"/>
        </w:rPr>
        <w:t xml:space="preserve">  </w:t>
      </w:r>
      <w:r>
        <w:rPr>
          <w:rFonts w:cs="Times New Roman" w:ascii="Times New Roman" w:hAnsi="Times New Roman"/>
          <w:sz w:val="28"/>
          <w:szCs w:val="28"/>
        </w:rPr>
        <w:t>2.5.</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Начальник </w:t>
      </w:r>
      <w:r>
        <w:rPr>
          <w:rFonts w:cs="Times New Roman" w:ascii="Times New Roman" w:hAnsi="Times New Roman"/>
          <w:sz w:val="28"/>
          <w:szCs w:val="28"/>
          <w:lang w:val="uk-UA"/>
        </w:rPr>
        <w:t xml:space="preserve">Управління </w:t>
      </w:r>
      <w:r>
        <w:rPr>
          <w:rFonts w:cs="Times New Roman" w:ascii="Times New Roman" w:hAnsi="Times New Roman"/>
          <w:sz w:val="28"/>
          <w:szCs w:val="28"/>
        </w:rPr>
        <w:t xml:space="preserve">та всі працівники </w:t>
      </w:r>
      <w:r>
        <w:rPr>
          <w:rFonts w:cs="Times New Roman" w:ascii="Times New Roman" w:hAnsi="Times New Roman"/>
          <w:sz w:val="28"/>
          <w:szCs w:val="28"/>
          <w:lang w:val="uk-UA"/>
        </w:rPr>
        <w:t>Управління</w:t>
      </w:r>
      <w:r>
        <w:rPr>
          <w:rFonts w:cs="Times New Roman" w:ascii="Times New Roman" w:hAnsi="Times New Roman"/>
          <w:sz w:val="28"/>
          <w:szCs w:val="28"/>
        </w:rPr>
        <w:t xml:space="preserve"> є посадовими особами місцевого самоврядування. </w:t>
      </w:r>
    </w:p>
    <w:p>
      <w:pPr>
        <w:pStyle w:val="ListParagraph"/>
        <w:ind w:left="0" w:right="851" w:hanging="0"/>
        <w:jc w:val="both"/>
        <w:rPr>
          <w:bCs/>
          <w:color w:val="000000"/>
          <w:sz w:val="28"/>
          <w:szCs w:val="28"/>
          <w:lang w:eastAsia="uk-UA"/>
        </w:rPr>
      </w:pPr>
      <w:r>
        <w:rPr>
          <w:bCs/>
          <w:color w:val="000000"/>
          <w:sz w:val="28"/>
          <w:szCs w:val="28"/>
          <w:lang w:eastAsia="uk-UA"/>
        </w:rPr>
        <w:t xml:space="preserve">          </w:t>
      </w:r>
      <w:r>
        <w:rPr>
          <w:color w:val="000000"/>
          <w:sz w:val="28"/>
          <w:szCs w:val="28"/>
          <w:lang w:eastAsia="uk-UA"/>
        </w:rPr>
        <w:t>2.6. На посаду начальника Управління призначається особа, яка є громадянином України, вільно володіє державною мовою, має стаж роботи за фахом на державній службі, або на службі в органах місцевого самоврядування на керівній посаді  не менше 3-х років, вищу освіту за спеціальністю «Правознавство» з кваліфікацією «юрист» або</w:t>
      </w:r>
      <w:r>
        <w:rPr>
          <w:bCs/>
          <w:color w:val="000000"/>
          <w:sz w:val="28"/>
          <w:szCs w:val="28"/>
          <w:lang w:eastAsia="uk-UA"/>
        </w:rPr>
        <w:t xml:space="preserve"> </w:t>
      </w:r>
      <w:r>
        <w:rPr>
          <w:color w:val="000000"/>
          <w:sz w:val="28"/>
          <w:szCs w:val="28"/>
          <w:lang w:eastAsia="uk-UA"/>
        </w:rPr>
        <w:t>за спеціальністю «Державне управління» з кваліфікацією «магістр державного управління», або за спеціальністю «Державна служба» з кваліфікацією «магістр державної служби».</w:t>
      </w:r>
    </w:p>
    <w:p>
      <w:pPr>
        <w:pStyle w:val="ListParagraph"/>
        <w:ind w:left="0" w:right="851" w:hanging="0"/>
        <w:jc w:val="both"/>
        <w:rPr>
          <w:sz w:val="28"/>
          <w:szCs w:val="28"/>
        </w:rPr>
      </w:pPr>
      <w:r>
        <w:rPr>
          <w:bCs/>
          <w:color w:val="000000"/>
          <w:sz w:val="28"/>
          <w:szCs w:val="28"/>
          <w:lang w:eastAsia="uk-UA"/>
        </w:rPr>
        <w:t xml:space="preserve">         </w:t>
      </w:r>
      <w:r>
        <w:rPr>
          <w:color w:val="000000"/>
          <w:sz w:val="28"/>
          <w:szCs w:val="28"/>
          <w:lang w:eastAsia="uk-UA"/>
        </w:rPr>
        <w:t>Не може бути призначена на посаду начальника Управління особа, до якої існують обмеження, передбачені законами України «Про службу в органах місцевого самоврядування» та «Про запобігання корупції».</w:t>
      </w:r>
    </w:p>
    <w:p>
      <w:pPr>
        <w:pStyle w:val="ListParagraph"/>
        <w:tabs>
          <w:tab w:val="left" w:pos="567" w:leader="none"/>
        </w:tabs>
        <w:ind w:left="0" w:right="851" w:hanging="0"/>
        <w:jc w:val="both"/>
        <w:rPr>
          <w:sz w:val="28"/>
          <w:szCs w:val="28"/>
        </w:rPr>
      </w:pPr>
      <w:r>
        <w:rPr>
          <w:sz w:val="28"/>
          <w:szCs w:val="28"/>
        </w:rPr>
        <w:t xml:space="preserve">2.7. На посаду начальника відділу-державного реєстратора, призначається особа, яка є громадянином України, має вищу освіту за спеціальністю «Правознавство», відповідає кваліфікаційним вимогам, встановленим Міністерством юстиції України,  вільно володіє державною мовою, має стаж роботи за фахом на посаді  державного реєстратора не менше трьох років. </w:t>
      </w:r>
    </w:p>
    <w:p>
      <w:pPr>
        <w:pStyle w:val="ListParagraph"/>
        <w:ind w:left="0" w:right="851" w:firstLine="567"/>
        <w:jc w:val="both"/>
        <w:rPr>
          <w:sz w:val="28"/>
          <w:szCs w:val="28"/>
        </w:rPr>
      </w:pPr>
      <w:r>
        <w:rPr>
          <w:sz w:val="28"/>
          <w:szCs w:val="28"/>
        </w:rPr>
        <w:t>На посаду начальника відділу – адміністратора призначається особа, яка пропрацювала на посаді адміністратора не менш, ніж три роки і має вищу освіту освітньо-кваліфікаційним рівнем магістра, спеціаліста.</w:t>
      </w:r>
    </w:p>
    <w:p>
      <w:pPr>
        <w:pStyle w:val="ListParagraph"/>
        <w:ind w:left="0" w:right="851" w:hanging="0"/>
        <w:jc w:val="both"/>
        <w:rPr>
          <w:color w:val="000000"/>
          <w:sz w:val="28"/>
          <w:szCs w:val="28"/>
          <w:lang w:eastAsia="uk-UA"/>
        </w:rPr>
      </w:pPr>
      <w:r>
        <w:rPr>
          <w:color w:val="000000"/>
          <w:sz w:val="28"/>
          <w:szCs w:val="28"/>
          <w:lang w:eastAsia="uk-UA"/>
        </w:rPr>
        <w:t xml:space="preserve">       </w:t>
      </w:r>
      <w:r>
        <w:rPr>
          <w:color w:val="000000"/>
          <w:sz w:val="28"/>
          <w:szCs w:val="28"/>
          <w:lang w:eastAsia="uk-UA"/>
        </w:rPr>
        <w:t>Не може бути призначена на посаду начальника відділу особа, до якої існують обмеження, передбачені Законами України «Про службу в органах місцевого самоврядування» та «Про запобігання корупції».</w:t>
      </w:r>
    </w:p>
    <w:p>
      <w:pPr>
        <w:pStyle w:val="ListParagraph"/>
        <w:tabs>
          <w:tab w:val="left" w:pos="567" w:leader="none"/>
        </w:tabs>
        <w:ind w:left="0" w:right="851" w:hanging="0"/>
        <w:jc w:val="both"/>
        <w:rPr>
          <w:sz w:val="28"/>
          <w:szCs w:val="28"/>
        </w:rPr>
      </w:pPr>
      <w:r>
        <w:rPr>
          <w:color w:val="000000"/>
          <w:sz w:val="28"/>
          <w:szCs w:val="28"/>
          <w:lang w:eastAsia="uk-UA"/>
        </w:rPr>
        <w:t xml:space="preserve">       </w:t>
      </w:r>
      <w:r>
        <w:rPr>
          <w:color w:val="000000"/>
          <w:sz w:val="28"/>
          <w:szCs w:val="28"/>
          <w:lang w:eastAsia="uk-UA"/>
        </w:rPr>
        <w:t xml:space="preserve">2.8. </w:t>
      </w:r>
      <w:r>
        <w:rPr>
          <w:sz w:val="28"/>
          <w:szCs w:val="28"/>
        </w:rPr>
        <w:t>На посаду державного реєстратора призначається особа, яка є громадянином України, вільно володіє державною мовою, має вищу освіту за спеціальністю «Правознавство», відповідає кваліфікаційним вимогам, встановленим Міністерством юстиції України.</w:t>
      </w:r>
    </w:p>
    <w:p>
      <w:pPr>
        <w:pStyle w:val="ListParagraph"/>
        <w:tabs>
          <w:tab w:val="left" w:pos="567" w:leader="none"/>
        </w:tabs>
        <w:ind w:left="0" w:right="851" w:hanging="0"/>
        <w:jc w:val="both"/>
        <w:rPr>
          <w:sz w:val="28"/>
          <w:szCs w:val="28"/>
        </w:rPr>
      </w:pPr>
      <w:r>
        <w:rPr>
          <w:sz w:val="28"/>
          <w:szCs w:val="28"/>
        </w:rPr>
        <w:t xml:space="preserve">        </w:t>
      </w:r>
      <w:r>
        <w:rPr>
          <w:sz w:val="28"/>
          <w:szCs w:val="28"/>
        </w:rPr>
        <w:t>2.9. На посаду адміністратора призначається особа, яка є громадянином України, вільно володіє державною мовою, має стаж роботи за фахом на державній службі або на службі в органах місцевого самоврядування на посаді не нижче головного спеціаліста не менше одного року або стаж роботи в інших сферах управління не менше трьох років та має вищу освіту освітньо-кваліфікаційним рівнем магістра, спеціаліста.</w:t>
      </w:r>
    </w:p>
    <w:p>
      <w:pPr>
        <w:pStyle w:val="ListParagraph"/>
        <w:ind w:left="0" w:right="851" w:hanging="0"/>
        <w:jc w:val="center"/>
        <w:rPr>
          <w:b/>
          <w:b/>
          <w:bCs/>
          <w:color w:val="000000"/>
          <w:sz w:val="28"/>
          <w:szCs w:val="28"/>
          <w:lang w:eastAsia="uk-UA"/>
        </w:rPr>
      </w:pPr>
      <w:r>
        <w:rPr>
          <w:b/>
          <w:bCs/>
          <w:color w:val="000000"/>
          <w:sz w:val="28"/>
          <w:szCs w:val="28"/>
          <w:lang w:eastAsia="uk-UA"/>
        </w:rPr>
      </w:r>
    </w:p>
    <w:p>
      <w:pPr>
        <w:pStyle w:val="ListParagraph"/>
        <w:ind w:left="0" w:right="851" w:hanging="0"/>
        <w:jc w:val="center"/>
        <w:rPr>
          <w:b/>
          <w:b/>
          <w:color w:val="000000"/>
          <w:sz w:val="28"/>
          <w:szCs w:val="28"/>
          <w:lang w:eastAsia="uk-UA"/>
        </w:rPr>
      </w:pPr>
      <w:r>
        <w:rPr>
          <w:b/>
          <w:bCs/>
          <w:color w:val="000000"/>
          <w:sz w:val="28"/>
          <w:szCs w:val="28"/>
          <w:lang w:eastAsia="uk-UA"/>
        </w:rPr>
        <w:t>ІІІ.</w:t>
      </w:r>
      <w:r>
        <w:rPr>
          <w:b/>
          <w:bCs/>
          <w:i/>
          <w:iCs/>
          <w:color w:val="000000"/>
          <w:sz w:val="28"/>
          <w:szCs w:val="28"/>
          <w:lang w:eastAsia="uk-UA"/>
        </w:rPr>
        <w:t xml:space="preserve"> </w:t>
      </w:r>
      <w:r>
        <w:rPr>
          <w:b/>
          <w:bCs/>
          <w:sz w:val="28"/>
          <w:szCs w:val="28"/>
        </w:rPr>
        <w:t>Основні функції та завдання</w:t>
      </w:r>
    </w:p>
    <w:p>
      <w:pPr>
        <w:pStyle w:val="ListParagraph"/>
        <w:ind w:left="0" w:right="851" w:hanging="0"/>
        <w:jc w:val="both"/>
        <w:rPr>
          <w:color w:val="000000"/>
          <w:sz w:val="28"/>
          <w:szCs w:val="28"/>
          <w:lang w:eastAsia="uk-UA"/>
        </w:rPr>
      </w:pPr>
      <w:r>
        <w:rPr>
          <w:color w:val="000000"/>
          <w:sz w:val="28"/>
          <w:szCs w:val="28"/>
          <w:lang w:eastAsia="uk-UA"/>
        </w:rPr>
        <w:t xml:space="preserve">        </w:t>
      </w:r>
    </w:p>
    <w:p>
      <w:pPr>
        <w:pStyle w:val="ListParagraph"/>
        <w:ind w:left="0" w:right="851" w:firstLine="708"/>
        <w:jc w:val="both"/>
        <w:rPr>
          <w:color w:val="000000"/>
          <w:sz w:val="28"/>
          <w:szCs w:val="28"/>
          <w:lang w:eastAsia="uk-UA"/>
        </w:rPr>
      </w:pPr>
      <w:r>
        <w:rPr>
          <w:color w:val="000000"/>
          <w:sz w:val="28"/>
          <w:szCs w:val="28"/>
          <w:lang w:eastAsia="uk-UA"/>
        </w:rPr>
        <w:t xml:space="preserve">3.1.Основним завданням </w:t>
      </w:r>
      <w:r>
        <w:rPr>
          <w:bCs/>
          <w:sz w:val="28"/>
          <w:szCs w:val="28"/>
          <w:lang w:eastAsia="uk-UA"/>
        </w:rPr>
        <w:t>Управління «Центр надання адміністративних послуг»</w:t>
      </w:r>
      <w:r>
        <w:rPr>
          <w:sz w:val="28"/>
          <w:szCs w:val="28"/>
          <w:lang w:eastAsia="uk-UA"/>
        </w:rPr>
        <w:t xml:space="preserve"> </w:t>
      </w:r>
      <w:r>
        <w:rPr>
          <w:color w:val="000000"/>
          <w:sz w:val="28"/>
          <w:szCs w:val="28"/>
          <w:lang w:eastAsia="uk-UA"/>
        </w:rPr>
        <w:t xml:space="preserve"> є організація надання адміністративних послуг у найкоротший строк за мінімальної кількості відвідувань суб’єктів звернення та забезпечення реалізації державної політики </w:t>
      </w:r>
      <w:r>
        <w:rPr>
          <w:sz w:val="28"/>
          <w:szCs w:val="28"/>
          <w:lang w:eastAsia="uk-UA"/>
        </w:rPr>
        <w:t>з питань надання адміністративних послуг.</w:t>
      </w:r>
    </w:p>
    <w:p>
      <w:pPr>
        <w:pStyle w:val="Textbody"/>
        <w:jc w:val="both"/>
        <w:rPr>
          <w:lang w:val="uk-UA"/>
        </w:rPr>
      </w:pPr>
      <w:r>
        <w:rPr>
          <w:color w:val="000000"/>
          <w:sz w:val="28"/>
          <w:szCs w:val="28"/>
          <w:lang w:val="uk-UA" w:eastAsia="uk-UA"/>
        </w:rPr>
        <w:tab/>
      </w:r>
      <w:r>
        <w:rPr>
          <w:rFonts w:ascii="Times New Roman" w:hAnsi="Times New Roman"/>
          <w:b/>
          <w:sz w:val="28"/>
          <w:szCs w:val="28"/>
          <w:lang w:val="uk-UA"/>
        </w:rPr>
        <w:t>3.2.</w:t>
      </w:r>
      <w:r>
        <w:rPr>
          <w:rFonts w:ascii="Times New Roman" w:hAnsi="Times New Roman"/>
          <w:b/>
          <w:bCs/>
          <w:sz w:val="28"/>
          <w:szCs w:val="28"/>
          <w:lang w:val="uk-UA"/>
        </w:rPr>
        <w:t>Відділ державної реєстрації Управління «Центр надання адміністративних послуг» виконавчого комітету Ніжинської міської ради Чернігівської області</w:t>
      </w:r>
      <w:r>
        <w:rPr>
          <w:rFonts w:ascii="Times New Roman" w:hAnsi="Times New Roman"/>
          <w:sz w:val="28"/>
          <w:szCs w:val="28"/>
          <w:lang w:val="uk-UA"/>
        </w:rPr>
        <w:t xml:space="preserve"> (далі- відділ державної реєстрації) відповідно до покладених на нього завдань:</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3.2.1.Забезпечує здійснення державної реєстрації речових прав на нерухоме майно в межах та у спосіб, передбаченим Законом України «Про державну реєстрацію речових прав на нерухоме майно та їх обтяжень», а саме:</w:t>
      </w:r>
    </w:p>
    <w:p>
      <w:pPr>
        <w:pStyle w:val="Normal"/>
        <w:widowControl w:val="false"/>
        <w:numPr>
          <w:ilvl w:val="0"/>
          <w:numId w:val="1"/>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 xml:space="preserve"> </w:t>
      </w:r>
      <w:r>
        <w:rPr>
          <w:rFonts w:eastAsia="SimSun" w:cs="Mangal" w:ascii="Times New Roman" w:hAnsi="Times New Roman"/>
          <w:sz w:val="28"/>
          <w:szCs w:val="28"/>
          <w:lang w:val="uk-UA" w:eastAsia="zh-CN" w:bidi="hi-IN"/>
        </w:rPr>
        <w:t>встановлення відповідності заявлених прав і поданих документів вимогам законодавства, а також відсутність суперечностей між заявленими та вже зареєстрованими речовими правами на нерухоме майно та їх обтяженнями, зокрема:</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відповідності обов'язкового дотримання письмової форми правочину та його нотаріального посвідчення у випадках, передбачених законом;</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відповідності повноважень особи, яка подає документи для державної реєстрації прав;</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відповідності відомостей про речові права на нерухоме майно та їх обтяження, що містяться у Державному реєстрі речових прав на нерухоме майно (далі – Державний реєстр прав), відомостям, що містяться у поданих документах;</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наявності обтяжень прав на нерухоме майно;</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наявності факту виконання умов правочину, з якими закон та/або відповідний правочин пов'язує можливість виникнення, переходу, припинення речового права, що підлягає державній реєстрації.</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 Забезпечує перевірку документів на наявність підстав для зупинення розгляду заяви про державну реєстрацію прав та їх обтяжень, зупинення державної реєстрації прав, відмови в державній реєстрації прав та прийняття відповідних рішень;</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3.2.3. Під час проведення державної реєстрації прав, що виникли в установленому законодавством порядку до 01 січня 2013 року, запитує від органів влади, підприємств, установ та організацій, які відповідно до законодавства проводили оформлення та/або реєстрацію прав, інформацію (довідки, копії документів тощо), необхідну для такої реєстрації, у разі відсутності доступу до відповідних інформаційних систем, документів та/або у разі, якщо відповідні документи не були подані заявником;</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3.2.4. Під час проведення державної реєстрації прав на земельні ділянки використовує відомості Державного земельного кадастру;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3.2.5. Забезпечує відкриття та/або закриття розділів в Державному реєстрі прав, внесення до них записів про речові права на нерухоме майно та їх обтяження, про об’єкти та суб’єктів таких прав;</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3.2.6. Забезпечує присвоєння за допомогою Державного реєстру прав реєстраційного номеру об’єкту нерухомого майна під час проведення державної реєстрації прав;</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3.2.7. Забезпечує виготовлення електронних копій документів та розміщення їх у реєстраційній справі в електронній формі у відповідному розділі Державного реєстру прав (у разі якщо такі копії не були виготовлені під час прийняття документів за заявами у сфері державної реєстрації прав);</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3.2.8. Формує документи за результатом розгляду заяв у сфері державної реєстрації прав;</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3.2.9.Формує та веде реєстраційні справи у паперовій формі;</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3.2.10. Забезпечує надання інформації з Державного реєстру прав або відмовляє в її наданні у випадках, передбачених Законом «Про державну реєстрацію речових прав на нерухоме майно та їх обтяжень»;</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3.2.11.Забезпечує взяття на облік безхазяйного нерухомого майна;</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3.2.12.Приймає та видає документи, пов’язані з проведенням державної реєстрації речових прав на нерухоме майно, взяттям на облік безхазяйного нерухомого майна, наданням інформації з Державного реєстру прав;</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3.2.13.Здійснює в межах компетенції заходи щодо підвищення ефективності роботи у сфері державної реєстрації речових прав на нерухоме майно, а саме:</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 через начальника Управління вносить пропозиції міському голові щодо удосконалення роботи у сфері державної реєстрації речових прав на нерухоме майно, щодо усунення суперечностей між актами законодавства та заповнення прогалин у ньому;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 здійснює інші заходи щодо підвищення ефективності роботи у сфері державної реєстрації речових прав на нерухоме майно;</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3.2.14. Працівники відділу – державні реєстратори забезпечують збереження державної та комерційної таємниці, інформації про громадян, що стала їм відома під час виконання службових обов’язків, а також іншу інформацію, яка згідно із законодавством, не підлягає розголошенню;</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3.2.15. Систематично займається підвищенням професійного рівня державних реєстраторів, забезпечує організацію вивчення нормативно-правових актів у сфері державної реєстрації речових прав на нерухоме майно, прийняття участі у навчальних заходах (семінари, лекції, тренінги, тощо), у сфері державної реєстрації речових прав на нерухоме майно;</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3.2.16. У разі, якщо під час проведення державної реєстрації прав у державного реєстратора виникає сумнів щодо справжності поданих документів, він забезпечує інформування відповідним державним реєстратором про це правоохоронні органи.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3.2.17. Здійснює державну реєстрацію юридичних осіб, фізичних осіб-підприємців відповідно до Закону України «Про державну реєстрацію юридичних осіб, фізичних осіб-підприємців та громадських формувань» (далі – Закон);</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3.2.18. заповнює форму заяви про державну реєстрацію - у разі подання документів особисто заявником (за бажанням заявника);</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3.2.19. приймає документи у паперовій формі та здійснює державну реєстрацію  юридичних  осіб в межах Чернігівської області та  фізичних осіб-підприємців незалежно від їх місця знаходження шляхом внесення записів до Єдиного державного реєстру юридичних осіб, фізичних осіб-підприємців та громадських формувань (далі - Єдиний державний реєстр) виключно на підставі та відповідно до Закону. За наказом Міністерства юстиції України державна реєстрація юридичних осіб на підставі документів, поданих у паперовій формі, у визначених випадках може проводитися в межах декількох адміністративно-територіальних одиниць, або незалежно від місцезнаходження юридичної особи в межах України;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3.2.20. виготовляє копії документів в електронній формі (у разі подання документів у паперовій формі) та вносить копії документів в електронній формі до Єдиного державного реєстру;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3.2.21. перевіряє відомості Єдиного державного реєстру на наявність заборони вчинення реєстраційних дій;</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3.2.22. перевіряє документи на наявність підстав для відмови у державній реєстрації;</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3.2.23. проводить реєстраційну дію (у тому числі з урахуванням принципу мовчазної згоди) за відсутності підстав для відмови в державній реєстрації шляхом внесення запису до Єдиного державного реєстру;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3.2.24. видає за бажанням заявника виписку з Єдиного державного реєстру у паперовій формі за результатами проведення реєстраційної дії (у разі подання заяви про державну реєстрацію у паперовій формі);</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3.2.25. веде Єдиний державний реєстр;</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3.2.26. надає відомості з Єдиного державного реєстру у формі витягу в паперовій формі та документів, що містяться в реєстраційній справі;</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3.2.27. формує документи (реєстраційну справу) за результатом розгляду заяв, веде реєстраційні справи та відповідає за зберігання реєстраційних справ архіву відділу державної реєстрації юридичних осіб, фізичних осіб-підприємців Управління «ЦНАП»;</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3.2.28. після проведення реєстраційної дії надсилає документи, подані для проведення реєстрації, відповідному суб’єкту державної реєстрації, уповноваженому зберігати реєстраційні справи;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3.2.29. у випадках, передбачених Законом, обов’язково використовує відомості з єдиних та державних реєстрів  шляхом безпосереднього доступу до них;</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3.2.30. у випадках, передбачених Законом, обов’язково встановлює наявність/відсутність персональних санкцій відповідно до Закону України «Про санкції»;</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3.2.31. у разі, якщо під час прийому документів для державної реєстрації або проведення реєстраційних дій виникає сумнів щодо справжності поданих документів - негайно повідомляє про це безпосередньо начальника Управління «ЦНАП» та відповідні правоохоронні органи для вжиття необхідних заходів;</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3.2.32. Здійснює інші повноваження, відповідно до законодавства, виконує інші завдання у сфері державної реєстрації речових прав на нерухоме майно, державної реєстрації юридичних осіб, фізичних осіб-підприємців, у тому числі доручення, покладені на нього міським головою, начальником Управління.</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b/>
          <w:bCs/>
          <w:sz w:val="28"/>
          <w:szCs w:val="28"/>
          <w:lang w:val="uk-UA" w:eastAsia="zh-CN" w:bidi="hi-IN"/>
        </w:rPr>
        <w:t>3.3</w:t>
      </w:r>
      <w:r>
        <w:rPr>
          <w:rFonts w:eastAsia="SimSun" w:cs="Mangal" w:ascii="Times New Roman" w:hAnsi="Times New Roman"/>
          <w:sz w:val="28"/>
          <w:szCs w:val="28"/>
          <w:lang w:val="uk-UA" w:eastAsia="zh-CN" w:bidi="hi-IN"/>
        </w:rPr>
        <w:t xml:space="preserve">. </w:t>
      </w:r>
      <w:r>
        <w:rPr>
          <w:rFonts w:eastAsia="SimSun" w:cs="Mangal" w:ascii="Times New Roman" w:hAnsi="Times New Roman"/>
          <w:b/>
          <w:bCs/>
          <w:sz w:val="28"/>
          <w:szCs w:val="28"/>
          <w:lang w:val="uk-UA" w:eastAsia="zh-CN" w:bidi="hi-IN"/>
        </w:rPr>
        <w:t>Відділ адміністративно-дозвільних процедур Управління «Центр надання адміністративних послуг» виконавчого комітету Ніжинської міської ради Чернігівської області</w:t>
      </w:r>
      <w:r>
        <w:rPr>
          <w:rFonts w:eastAsia="SimSun" w:cs="Mangal" w:ascii="Times New Roman" w:hAnsi="Times New Roman"/>
          <w:sz w:val="28"/>
          <w:szCs w:val="28"/>
          <w:lang w:val="uk-UA" w:eastAsia="zh-CN" w:bidi="hi-IN"/>
        </w:rPr>
        <w:t xml:space="preserve"> (далі - Відділ адміністративно-дозвільних процедур) відповідно до покладених на нього завдань:</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 Забезпечує прийняття заяв встановленого зразка від суб’єктів звернень – фізичних та юридичних осіб з питань надання адміністративних послуг, згідно визначеного та затвердженого переліку;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3.3.2. Надання заявниками роз’яснень довідкового характеру, допомоги у формуванні пакетів документів, інформування про результати розгляду звернень заявників, направлення їм відповідей та необхідних документів, підготовлених працівниками виконавчих органів Ніжинської міської ради, територіальних підрозділів центральних органів виконавчої влади у м. Ніжині;</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3.3.3. Надання суб’єктам господарювання та громадянам вичерпної інформації щодо вимог та порядку одержання документів при наданні адміністративних послуг згідно з затвердженим переліком, проходження дозвільно-погоджувальних процедур;</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3.3.4. Прийняття від суб’єктів господарювання та громадян документів, необхідних для отримання адміністративних послуг, згідно з визначеним переліком, їх реєстрація та подання документів (їх копій) територіальним підрозділам центральних органів виконавчої влади у м. Ніжині. Подання звернень міському голові (у разі його відсутності – заступнику міського голови з питань діяльності виконавчих органів ради ) для накладання резолюції, та, згідно накладеної резолюції, направлення їх до відповідних виконавчих органів Ніжинської міської ради для розгляду;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3.3.5. Видача або направлення через засоби поштового зв’язку заявникам рішень, що оформлені відповідними виконавчими органами Ніжинської міської ради, дозвільних документів виданих територіальними підрозділами центральних органів виконавчої влади у м. Ніжині;</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3.3.6. Взаємодія з територіальними підрозділами центральних органів виконавчої влади у м. Ніжині, виконавчими органами Ніжинської міської ради, міською радою напрямку вдосконалення надання адміністративних послуг, видачі документів дозвільного характеру, організація документообігу;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3.3.7. Організаційне та інформаційне забезпечення проведення представниками територіальних підрозділів центральних органів виконавчої влади у м. Ніжині, виконавчих органів Ніжинської міської ради Чернігівської області засідань постійно діючих узгоджувальних комісій з питань надання адміністративних послуг, у тому числі  документів дозвільного характеру за принципом організаційної єдності, вирішення спірних питань, що виникають в процесі взаємодії та комісії з розгляду питань, пов’язаних з погодженням документації із землеустрою;</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3.3.8. Контроль за додержанням представниками виконавчих органів Ніжинської міської ради Чернігівської області процедур і стандартів надання адміністративних послуг, координація їх роботи;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3.3.9. Контроль за додержанням суб’єктами надання адміністративних послуг, у тому числі територіальними підрозділами центральних органів виконавчої влади у   м. Ніжині строків розгляду та видачі документів адміністративних послуг згідно з визначеним переліком;</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3.3.10. Одержання інформації від представників територіальних підрозділів центральних органів виконавчої влади у м. Ніжині, виконавчих органів Ніжинської міської ради Чернігівської області про стан розгляду заяв, звернень суб’єктів господарювання та громадян.</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3.3.11.Аналіз і узагальнення звернень суб’єктів господарювання та громадян                   з питань видачі документів, у тому числу дозвільного характеру, про проходження дозвільно-погоджувальних процедур, одержання адміністративних послуг, інформування виконавчого комітету Ніжинської міської ради Чернігівської області про підсумки роботи із зверненнями, надання встановленої звітності з питань розгляду звернень громадян та суб’єктів господарювання;</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3.3.12. Внесення пропозицій щодо оприлюднення визначеного переліку адміністративних послуг в мережі Інтернет та на офіційному сайті Ніжинської міської ради Чернігівської області;</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3.3.13. Координація роботи Центру надання адміністративних послуг;</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3.3.14.Зберігання адміністративно-дозвільних справ, заяв та звернень суб’єктів господарювання та громадян, які стосуються роботи центру надання адміністративних послуг;</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3.3.15. Складання протоколів про адміністративні правопорушення у випадках, передбачених законом;</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3.3.16. Внесення пропозицій про притягнення до відповідальності, згідно з чинним законодавством, осіб, винних у порушенні встановленого порядку розгляду заяв, скарг суб’єктів господарювання та громадян з питань надання адміністративних послуг, у тому числі документів дозвільного характеру, порядку проходження дозвільно-погоджувальних процедур адміністративних послуг, згідно визначеного переліку;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3.3.17. В межах компетенції Управління проводити розробку та погодження нормативно-правових актів (проектів рішень Ніжинської міської ради Чернігівської області, її виконавчого комітету, розпоряджень міського голови) з питань удосконалення процедури надання   адміністративних послуг згідно з визначеним переліком.</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3.3.18. Участь у розробці стандартів адміністративних послуг, адміністративних та технологічних  карток.</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3.3.19. Внесення пропозицій міському голові, Ніжинській міській раді Чернігівської області, виконавчому комітету Ніжинської міської ради Чернігівської області щодо розгляду питань про розширення адміністративних послуг.</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b/>
          <w:bCs/>
          <w:sz w:val="28"/>
          <w:szCs w:val="28"/>
          <w:lang w:val="uk-UA" w:eastAsia="zh-CN" w:bidi="hi-IN"/>
        </w:rPr>
        <w:t>3.4</w:t>
      </w:r>
      <w:r>
        <w:rPr>
          <w:rFonts w:eastAsia="SimSun" w:cs="Mangal" w:ascii="Times New Roman" w:hAnsi="Times New Roman"/>
          <w:sz w:val="28"/>
          <w:szCs w:val="28"/>
          <w:lang w:val="uk-UA" w:eastAsia="zh-CN" w:bidi="hi-IN"/>
        </w:rPr>
        <w:t xml:space="preserve">. </w:t>
      </w:r>
      <w:r>
        <w:rPr>
          <w:rFonts w:eastAsia="SimSun" w:cs="Mangal" w:ascii="Times New Roman" w:hAnsi="Times New Roman"/>
          <w:b/>
          <w:bCs/>
          <w:sz w:val="28"/>
          <w:szCs w:val="28"/>
          <w:lang w:val="uk-UA" w:eastAsia="zh-CN" w:bidi="hi-IN"/>
        </w:rPr>
        <w:t>Відділ з питань громадянства, паспортизації та реєстрації  Управління «ЦНАП» виконавчого комітету Ніжинської міської ради Чернігівської області</w:t>
      </w:r>
      <w:r>
        <w:rPr>
          <w:rFonts w:eastAsia="SimSun" w:cs="Mangal" w:ascii="Times New Roman" w:hAnsi="Times New Roman"/>
          <w:sz w:val="28"/>
          <w:szCs w:val="28"/>
          <w:lang w:val="uk-UA" w:eastAsia="zh-CN" w:bidi="hi-IN"/>
        </w:rPr>
        <w:t xml:space="preserve"> (далі відділ) відповідно до покладених на нього завдань:</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 xml:space="preserve">3.4.1.здійснює реєстрацію місця проживання (перебування), декларування місця проживання (перебування),  </w:t>
      </w:r>
      <w:bookmarkStart w:id="0" w:name="_Hlk136932576"/>
      <w:r>
        <w:rPr>
          <w:rFonts w:eastAsia="SimSun" w:cs="Mangal" w:ascii="Times New Roman" w:hAnsi="Times New Roman"/>
          <w:sz w:val="28"/>
          <w:szCs w:val="28"/>
          <w:lang w:val="uk-UA" w:eastAsia="zh-CN" w:bidi="hi-IN"/>
        </w:rPr>
        <w:t>зняття із задекларованого/зареєстрованого місця проживання (перебування)</w:t>
      </w:r>
      <w:bookmarkEnd w:id="0"/>
      <w:r>
        <w:rPr>
          <w:rFonts w:eastAsia="SimSun" w:cs="Mangal" w:ascii="Times New Roman" w:hAnsi="Times New Roman"/>
          <w:sz w:val="28"/>
          <w:szCs w:val="28"/>
          <w:lang w:val="uk-UA" w:eastAsia="zh-CN" w:bidi="hi-IN"/>
        </w:rPr>
        <w:t xml:space="preserve"> фізичних осіб в адміністративних межах Ніжинської територіальної громади.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3.4.2. Здійснює формування та ведення Реєстру Ніжинської територіальної громади (надалі — Реєстр).</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3.4.3. Здійснює передачу інформації та/або внесення у встановленому законом порядку відомостей про декларування/реєстрацію та зняття із задекларованого/зареєстрованого місця проживання (перебування) до Єдиного державного демографічного реєстру.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3.4.4. Забезпечує виконання Конституції і законів України, указів Президента України, постанов Кабінету Міністрів України, наказів міністерств, інших центральних органів виконавчої влади та здійснює контроль за їх реалізацією, у сфері забезпечення свободи пересування та вільним вибором місця проживання в Україні.</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3.4.5. Забезпечує у межах своїх повноважень захист прав і законних інтересів фізичних та юридичних осіб.</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3.4.6. Готує проекти розпоряджень, у визначених законом випадках - проекти рішень Ніжинської міської ради з питань реалізації повноважень, віднесених до компетенції Управління «ЦНАП» та Відділу.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3.4.7. Розглядає в установленому законодавством порядку звернення громадян, запити і звернення установ, підприємств, організацій.</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3.4.8 Організовує роботу з укомплектування, зберігання, обліку та використання архівних документів.</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3.4.9. Забезпечує у межах своїх повноважень реалізацію державної політики стосовно захисту інформації з обмеженим доступом.</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3.4.10. Забезпечує захист персональних даних.</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 xml:space="preserve">3.4.11. Забезпечує ведення Реєстру, що передбачає проведення організаційно-правової підготовки та виконання в режимі записування таких дій: внесення запису </w:t>
      </w:r>
      <w:bookmarkStart w:id="1" w:name="_Hlk136933296"/>
      <w:r>
        <w:rPr>
          <w:rFonts w:eastAsia="SimSun" w:cs="Mangal" w:ascii="Times New Roman" w:hAnsi="Times New Roman"/>
          <w:sz w:val="28"/>
          <w:szCs w:val="28"/>
          <w:lang w:val="uk-UA" w:eastAsia="zh-CN" w:bidi="hi-IN"/>
        </w:rPr>
        <w:t>реєстрації/зняття із задекларованого/зареєстрованого місця проживання (перебування)</w:t>
      </w:r>
      <w:bookmarkEnd w:id="1"/>
      <w:r>
        <w:rPr>
          <w:rFonts w:eastAsia="SimSun" w:cs="Mangal" w:ascii="Times New Roman" w:hAnsi="Times New Roman"/>
          <w:sz w:val="28"/>
          <w:szCs w:val="28"/>
          <w:lang w:val="uk-UA" w:eastAsia="zh-CN" w:bidi="hi-IN"/>
        </w:rPr>
        <w:t xml:space="preserve"> фізичних осіб до бази даних Реєстру; внесення змін до персональних даних Реєстру.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3.4.12. Веде облік усіх дій щодо зміни бази даних Реєстру, в порядку та за формою, що встановлені розпорядником Реєстру.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3.4.13. Забезпечує відповідно до чинного законодавства захист Реєстру у процесі його створення та ведення.</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3.4.14. Надає на письмову вимогу особи інформацію про його персональні дані, внесені до Реєстру.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3.4.15. Проводить перевірку некоректних відомостей Реєстру, виявлених розпорядником Реєстру.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3.4.16. Здійснює обмін відомостями між Реєстрами різних територіальних громад для реєстрації/зняття із задекларованого/зареєстрованого місця проживання (перебування особи) у разі її вибуття з однієї адміністративно-територіальної одиниці та прибуття до іншої адміністративно-територіальної одиниці в порядку, встановленому Кабінетом Міністрів України.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3.4.17. Надає відділу ведення Державного реєстру виборців відомості про виборців (осіб), на підставі яких здійснюється періодичне поновлення персональних даних Державного реєстру виборців, здійснює уточнення персональних даних виборців у порядку та в строки, визначені законодавством.</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3.4.18. Інформація про декларування/реєстрацію та зняття із задекларованого/зареєстрованого місця проживання осіб щомісяця до 5 числа подається органами реєстрації до відповідних територіальних органів Держстату за встановленими формами.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3.4.19. Дані реєстру територіальної громади про громадян України чоловічої статі віком від 17 до 59 років, а також інших призовників, військовозобов’язаних та резервістів, місце проживання яких задекларовано/зареєстровано у відповідній територіальній громаді, передаються відповідним територіальним центрам комплектування та соціальної підтримки в порядку, визначеному Кабінетом Міністрів України.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3.4.20. Здійснює обмін інформацією між Відділом та іншими органами державної влади, органами місцевого самоврядування за письмовою згодою особи, з метою надання їй адміністративної послуги. Забезпечує передачу персональних даних, внесених до Реєстру територіальної громади, без письмової згоди особи лише у випадках, передбачених законом.</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3.4.21. Забезпечує доступ до публічної інформації, розпорядником якої він є.</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3.4.22. Здійснює інші повноваження відповідно до законодавства, необхідні для виконання покладених на нього завдань.</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3.4.23. Відділу заборонено збирати, вносити до Реєстру та зберігати в базі даних Реєстру відомості (персональні дані особи), не передбачені Законом України «Про свободу пересування та вільний вибір місця проживання в Україні».</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3.4.24. Відділ відповідно до покладених на нього завдань забезпечує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 у сфері надання адміністративних послуг громадянам України щодо оформлення документів, що посвідчують особу та підтверджують громадянство України.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3.4.25. Реалізує повноваження, передані Державною міграційною службою України  в особі  Управління Державної міграційної служби України в Чернігівській,  у сфері надання адміністративних послуг громадянам України щодо оформлення документів, що посвідчують особу та підтверджують громадянство України.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3.4.26. Здійснює часткову обробку персональних даних Єдиного державного демографічного реєстру, доступ до якого забезпечується відомчою інформаційною системою Державної міграційної служби України Єдиною інформаційно-аналітичною системою управління міграційними процесами.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Проводить  обробку персональних даних  фізичних осіб виключно в межах та відповідно до мети, визначеної законодавством України.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3.4.27. Вносить до  Єдиного державного демографічного реєстру такі персональні дані:</w:t>
      </w:r>
    </w:p>
    <w:p>
      <w:pPr>
        <w:pStyle w:val="Normal"/>
        <w:widowControl w:val="false"/>
        <w:numPr>
          <w:ilvl w:val="0"/>
          <w:numId w:val="3"/>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про особу – ім'я особи (прізвище, ім’я, по батькові (за наявності)), стать, громадянство, дата народження, місце народження, відцифрований образ обличчя особи, відцифрований підпис особи;</w:t>
      </w:r>
    </w:p>
    <w:p>
      <w:pPr>
        <w:pStyle w:val="Normal"/>
        <w:widowControl w:val="false"/>
        <w:numPr>
          <w:ilvl w:val="0"/>
          <w:numId w:val="3"/>
        </w:numPr>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про реквізити документа, виданого особі засобами Реєстру – тип, назва документа, серія (за наявності), номер документа, дата закінчення строку дії документа, дата видачі документа, уповноважений суб'єкт, що оформив документ (код);</w:t>
      </w:r>
    </w:p>
    <w:p>
      <w:pPr>
        <w:pStyle w:val="Normal"/>
        <w:widowControl w:val="false"/>
        <w:numPr>
          <w:ilvl w:val="0"/>
          <w:numId w:val="3"/>
        </w:numPr>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про реквізити документів, на підставі яких виданий документ – тип, назва документа, серія (за наявності), номер, дата видачі та уповноважений суб’єкт, що оформив документ, строк дії документа;</w:t>
      </w:r>
    </w:p>
    <w:p>
      <w:pPr>
        <w:pStyle w:val="Normal"/>
        <w:widowControl w:val="false"/>
        <w:numPr>
          <w:ilvl w:val="0"/>
          <w:numId w:val="3"/>
        </w:numPr>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про особу, яка відповідно до закону представляє інтереси заявника (про батьків (усиновлювачів), опікунів, піклувальників та інших законних представників) – ім'я особи (прізвище, ім’я, по батькові (за наявності)), реквізити документа, що посвідчує особу (тип, назва документа, серія (за наявності), номер, дата видачі та уповноважений суб’єкт, що видав документ, строк дії документа), реквізити документа, який підтверджує повноваження представника;</w:t>
      </w:r>
    </w:p>
    <w:p>
      <w:pPr>
        <w:pStyle w:val="Normal"/>
        <w:widowControl w:val="false"/>
        <w:numPr>
          <w:ilvl w:val="0"/>
          <w:numId w:val="3"/>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про реквізити документів, що підтверджують смерть особи, визнання особи померлою чи безвісно відсутньою, недієздатною або обмежено дієздатною;</w:t>
      </w:r>
    </w:p>
    <w:p>
      <w:pPr>
        <w:pStyle w:val="Normal"/>
        <w:widowControl w:val="false"/>
        <w:numPr>
          <w:ilvl w:val="0"/>
          <w:numId w:val="3"/>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про додаткову змінну інформацію – інформація про внесення до безконтактного електронного носія додаткової змінної інформації (місце проживання, народження дітей, шлюб і розірвання шлюбу, зміну імені, у разі наявності - інформація про податковий номер (реєстраційний номер облікової картки платників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w:t>
      </w:r>
    </w:p>
    <w:p>
      <w:pPr>
        <w:pStyle w:val="Normal"/>
        <w:widowControl w:val="false"/>
        <w:numPr>
          <w:ilvl w:val="0"/>
          <w:numId w:val="3"/>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про відцифровані відбитки пальців рук особи – інформація про внесення до безконтактного електронного носія в обов’язковому порядку у разі оформлення паспорта громадянина України для виїзду за кордон, посвідки на постійне проживання, посвідки на тимчасове проживання, за згодою особи у разі оформлення паспорта громадянина України;</w:t>
      </w:r>
    </w:p>
    <w:p>
      <w:pPr>
        <w:pStyle w:val="Normal"/>
        <w:widowControl w:val="false"/>
        <w:numPr>
          <w:ilvl w:val="0"/>
          <w:numId w:val="3"/>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про засоби кваліфікованого електронного підпису – інформація про внесення до безконтактного електронного носія, що міститься у паспорті громадянина України, який досяг вісімнадцятирічного віку, засобів кваліфікованого електронного підпису.</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3.4.28. Під час прийняття документів, необхідних для надання адміністративних послуг, в тому числі що підтверджують сплату адміністративного збору, забезпечує комплектність прийнятого пакету документів відповідно до встановлених законодавством вимог, достовірності та правильного внесення даних до заяви-анкети.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3.4.29. На підставі наданих громадянами України документів, що посвідчують особу, під час оформлення паспорта громадянина України  або паспорта громадянина України для виїзду за кордон, формує заяви-анкети, отримує відцифровані відбитки пальців рук, видає оформлені документи.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3.4.30. Під час приймання документів від заявника проводить перевірку на наявність підстав для відмови у прийнятті документів для оформлення (у тому числі замість втраченого або викраденого), обміну документа засобами Єдиного державного демографічного реєстру.</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3.4.31. Здійснює заходи щодо нерозголошення і непоширення персональних даних без згоди суб’єктів персональних даних, володільця баз персональних даних  та у випадках, не передбачених законом.</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3.4.32. Вносить зміни/коригування персональних даних особи та/або отримання біометричних даних (параметрів) під час формування заяви-анкети у разі виявлення помилки у таких даних.</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3.4.33. Надає суб’єкту персональних даних (або його представнику) за його запитом інформацію про умови надання доступу до персональних даних, зокрема інформацію про осіб, яким можуть передаватися його персональні дані.</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3.4.34.Здійснює захист персональних даних від несанкціонованого доступу, використання, спотворення, знищення, заміни або зміни.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 Порядок надання адміністративних послуг на пересувному віддаленому робочому місці адміністратора Управління «Центр надання адміністративних послуг» виконавчого комітету Ніжинської міської ради Чернігівської області типу «Мобільний адміністратор» із застосуванням спеціального автоматизованого комплексу «Мобільний кейс» розроблено з метою забезпечення доступності та підвищення рівня обслуговування окремих категорій мешканців Ніжинської територіальної громади до отримання адміністративних послуг.</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3.5.1. Надання адміністративних послуг на віддаленому робочому місці здійснюється шляхом виїзду адміністратора в межах території Ніжинської територіальної громади, за місцем проживання/перебування суб’єкта звернення (вдома, в лікарні, закладі соціальної сфери, тощо).</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Для належної організації надання адміністративних послуг на віддаленому робочому місці використовується спеціальний автоматизований комплекс «Мобільний кейс», який оснащений ноутбуком, принтером, сканером, зчитувачем ІD-карт, мобільним модемом, відео реєстратором тощо.</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3.5.2. Прийом-передача спеціального обладнання адміністраторами реєструється в «Журналі прийому-передачі мобільного кейсу при здійсненні виїздів в рамках організації роботи пересувного віддаленого робочого місця адміністратора Управління “Центр надання адміністративних послуг» за формою згідно із додатком 1 до цього Положення.</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3.5.3. Адміністратор забезпечує організацію надання адміністративної послуги на віддаленому робочому місці в строки, встановлені чинним законодавством України.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3.5.4. Правом на отримання адміністративних послуг на віддаленому робочому місці відповідно до цього Порядку можуть скористатися суб’єкти звернення з категорії:</w:t>
      </w:r>
    </w:p>
    <w:p>
      <w:pPr>
        <w:pStyle w:val="Normal"/>
        <w:widowControl w:val="false"/>
        <w:numPr>
          <w:ilvl w:val="0"/>
          <w:numId w:val="4"/>
        </w:numPr>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особи, які досягли 80-річного віку;</w:t>
      </w:r>
    </w:p>
    <w:p>
      <w:pPr>
        <w:pStyle w:val="Normal"/>
        <w:widowControl w:val="false"/>
        <w:numPr>
          <w:ilvl w:val="0"/>
          <w:numId w:val="4"/>
        </w:numPr>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особи з інвалідністю 1 групи, які за станом здоров’я не здатні самостійно пересуватись;</w:t>
      </w:r>
    </w:p>
    <w:p>
      <w:pPr>
        <w:pStyle w:val="Normal"/>
        <w:widowControl w:val="false"/>
        <w:numPr>
          <w:ilvl w:val="0"/>
          <w:numId w:val="4"/>
        </w:numPr>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особи, що за станом здоров’я не здатні самостійно пересуватись, у т.ч. перебувають на стаціонарному лікуванні у комунальних медичних закладах;</w:t>
      </w:r>
    </w:p>
    <w:p>
      <w:pPr>
        <w:pStyle w:val="Normal"/>
        <w:widowControl w:val="false"/>
        <w:numPr>
          <w:ilvl w:val="0"/>
          <w:numId w:val="4"/>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 xml:space="preserve"> </w:t>
      </w:r>
      <w:r>
        <w:rPr>
          <w:rFonts w:eastAsia="SimSun" w:cs="Mangal" w:ascii="Times New Roman" w:hAnsi="Times New Roman"/>
          <w:sz w:val="28"/>
          <w:szCs w:val="28"/>
          <w:lang w:val="uk-UA" w:eastAsia="zh-CN" w:bidi="hi-IN"/>
        </w:rPr>
        <w:t>у випадках надзвичайних ситуацій, пов'язаних з необхідністю   оперативної допомоги в отриманні адміністративної послуги.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Належність суб’єкта звернення до мешканців Ніжинської територіальної громади, визначається його місцем реєстрації згідно паспорту громадянина України та інших документів, що посвідчують особу.</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Вік суб’єкта звернення визначається за даними документа, що посвідчує особу суб’єкта звернення (паспорта громадянина України та інших передбачених діючим законодавством документів).</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3.5.5. Стан здоров’я суб’єкта звернення, що визначає його належність до категорій осіб, на яких поширюється надання послуг згідно цього Положення, підтверджується одним з наступних документів:</w:t>
      </w:r>
    </w:p>
    <w:p>
      <w:pPr>
        <w:pStyle w:val="Normal"/>
        <w:widowControl w:val="false"/>
        <w:numPr>
          <w:ilvl w:val="0"/>
          <w:numId w:val="5"/>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посвідченням особи з інвалідністю внаслідок війни 1 групи;</w:t>
      </w:r>
    </w:p>
    <w:p>
      <w:pPr>
        <w:pStyle w:val="Normal"/>
        <w:widowControl w:val="false"/>
        <w:numPr>
          <w:ilvl w:val="0"/>
          <w:numId w:val="5"/>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посвідченням одержувача державної соціальної допомоги по інвалідності із зазначенням 1 групи;</w:t>
      </w:r>
    </w:p>
    <w:p>
      <w:pPr>
        <w:pStyle w:val="Normal"/>
        <w:widowControl w:val="false"/>
        <w:numPr>
          <w:ilvl w:val="0"/>
          <w:numId w:val="5"/>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довідкою медико-соціальної експертної комісії про наявність 1 групи інвалідності;</w:t>
      </w:r>
    </w:p>
    <w:p>
      <w:pPr>
        <w:pStyle w:val="Normal"/>
        <w:widowControl w:val="false"/>
        <w:numPr>
          <w:ilvl w:val="0"/>
          <w:numId w:val="5"/>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випискою з історії хвороби амбулаторного хворого або копією відповідної інформації з медичної картки амбулаторного (стаціонарного) хворого;</w:t>
      </w:r>
    </w:p>
    <w:p>
      <w:pPr>
        <w:pStyle w:val="Normal"/>
        <w:widowControl w:val="false"/>
        <w:numPr>
          <w:ilvl w:val="0"/>
          <w:numId w:val="5"/>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довідкою сімейного лікаря або висновком медико-соціальної експертної комісії (індивідуальною програмою реабілітації інваліда) про необхідність хворого в постійному сторонньому догляді та нездатності до самообслуговування (має обмежені фізичні можливості до пересування);</w:t>
      </w:r>
    </w:p>
    <w:p>
      <w:pPr>
        <w:pStyle w:val="Normal"/>
        <w:widowControl w:val="false"/>
        <w:numPr>
          <w:ilvl w:val="0"/>
          <w:numId w:val="5"/>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повідомлення Державної служби з надзвичайних ситуацій.</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3.5.6. Перелік адміністративних послуг, що надаються на пересувному віддаленому робочому місці адміністратора відповідає переліку послуг, які згідно з рішенням Ніжинської міської ради надаються через Управління «Центр надання адміністративних послуг» виконавчого комітету Ніжинської міської ради Чернігівської області, за виключенням послуг щодо оформлення біометричних документів.</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Стягнення додаткової плати за надання послуг на пересувному віддаленому робочому місці не допускається.</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3.5.7. Для отримання адміністративних послуг суб’єкта звернення – заявник або особа, що представляє інтереси суб’єкта звернення (родич, соціальний робітник, представник особи по дорученню), звертається у зручний для нього спосіб до Управління «ЦНАП» згідно з графіком його роботи.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Адміністратор Управління «ЦНАП»у, який здійснює прийом:</w:t>
      </w:r>
    </w:p>
    <w:p>
      <w:pPr>
        <w:pStyle w:val="Normal"/>
        <w:widowControl w:val="false"/>
        <w:numPr>
          <w:ilvl w:val="0"/>
          <w:numId w:val="6"/>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з’ясовує вид адміністративної послуги, якої потребує суб’єкт звернення;</w:t>
      </w:r>
    </w:p>
    <w:p>
      <w:pPr>
        <w:pStyle w:val="Normal"/>
        <w:widowControl w:val="false"/>
        <w:numPr>
          <w:ilvl w:val="0"/>
          <w:numId w:val="6"/>
        </w:numPr>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перевіряє належність суб’єкта звернення до категорії осіб, передбачених пунктом 3.5.4, 3.5.5. цього Положення;</w:t>
      </w:r>
    </w:p>
    <w:p>
      <w:pPr>
        <w:pStyle w:val="Normal"/>
        <w:widowControl w:val="false"/>
        <w:numPr>
          <w:ilvl w:val="0"/>
          <w:numId w:val="6"/>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надає консультацію та/або перевіряє наявність визначеного законодавством повного пакету документів необхідних для одержання суб’єктом звернення певної адміністративної послуги.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3.5.8.Адміністратор Управління «ЦНАП» відмовляє у прийнятті заяви на надання послуг на пересувному віддаленому робочому місці у випадках:</w:t>
      </w:r>
    </w:p>
    <w:p>
      <w:pPr>
        <w:pStyle w:val="Normal"/>
        <w:widowControl w:val="false"/>
        <w:numPr>
          <w:ilvl w:val="0"/>
          <w:numId w:val="7"/>
        </w:numPr>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суб’єкт звернення не відноситься до переліку категорій осіб, визначених пунктом 3.5.4, 3.5.5. цього Положення;</w:t>
      </w:r>
    </w:p>
    <w:p>
      <w:pPr>
        <w:pStyle w:val="Normal"/>
        <w:widowControl w:val="false"/>
        <w:numPr>
          <w:ilvl w:val="0"/>
          <w:numId w:val="7"/>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особа-заявник звернулась щодо отримання адміністративних послуг, яких немає в переліку адміністративних послуг, що надаються на пересувному віддаленому робочому місці адміністратора;</w:t>
      </w:r>
    </w:p>
    <w:p>
      <w:pPr>
        <w:pStyle w:val="Normal"/>
        <w:widowControl w:val="false"/>
        <w:numPr>
          <w:ilvl w:val="0"/>
          <w:numId w:val="7"/>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адреса місця фактичного перебування суб’єкта звернення знаходиться за межами території Ніжинської територіальної громади;</w:t>
      </w:r>
    </w:p>
    <w:p>
      <w:pPr>
        <w:pStyle w:val="Normal"/>
        <w:widowControl w:val="false"/>
        <w:numPr>
          <w:ilvl w:val="0"/>
          <w:numId w:val="7"/>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відсутній або неповний пакет документів для надання адміністративної послуги у суб’єкта звернення.</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 xml:space="preserve">          </w:t>
      </w:r>
      <w:r>
        <w:rPr>
          <w:rFonts w:eastAsia="SimSun" w:cs="Mangal" w:ascii="Times New Roman" w:hAnsi="Times New Roman"/>
          <w:sz w:val="28"/>
          <w:szCs w:val="28"/>
          <w:lang w:val="uk-UA" w:eastAsia="zh-CN" w:bidi="hi-IN"/>
        </w:rPr>
        <w:t>Під час здійснення прийому адміністратор зобов’язаний надати заявнику вичерпну консультацію щодо порядку та умов одержання адміністративної послуги.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3.5.9. У випадку відповідності суб’єкта звернення категоріям осіб, на яких поширюється дія пунктів 3.5.4, 3.5.5 Положення, відповідності виду адміністративної послуги, що надається на пересувному віддаленому робочому місці адміністратора, та за наявності у заявника повного пакету необхідних документів адміністратор Управління «Центру»:</w:t>
      </w:r>
    </w:p>
    <w:p>
      <w:pPr>
        <w:pStyle w:val="Normal"/>
        <w:widowControl w:val="false"/>
        <w:numPr>
          <w:ilvl w:val="0"/>
          <w:numId w:val="8"/>
        </w:numPr>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формує заяву на отримання адміністративної послуги на пересувному віддаленому робочому місці із застосуванням спеціального автоматизованого комплексу «Мобільний кейс» за формою згідно з додатком 2 до цього Положення, із відміткою про погодження на проведення відео та аудіо фіксації надання адміністративної послуги, яка засвідчується підписом заявника. До заяви додаються копії документа, що посвідчує особу суб’єкта звернення, та документа, що підтверджує категорію осіб, передбачених пунктом 3.5.4., 3.5.5. Положення. У разі, якщо заява на обслуговування була подана засобами телекомунікаційного зв’язку, вона підписується заявником безпосередньо під час візиту до нього адміністратора;</w:t>
      </w:r>
    </w:p>
    <w:p>
      <w:pPr>
        <w:pStyle w:val="Normal"/>
        <w:widowControl w:val="false"/>
        <w:numPr>
          <w:ilvl w:val="0"/>
          <w:numId w:val="8"/>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визначає/погоджує дату та час візиту адміністратора до суб’єкта звернення за визначеною у заяві адресою;</w:t>
      </w:r>
    </w:p>
    <w:p>
      <w:pPr>
        <w:pStyle w:val="Normal"/>
        <w:widowControl w:val="false"/>
        <w:numPr>
          <w:ilvl w:val="0"/>
          <w:numId w:val="8"/>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фіксує дату та час виїзду до суб’єкта звернення за допомогою Журналу обліку надання адміністративних послуг на пересувному віддаленому робочому місці адміністратора Управління «Центр» із застосуванням спеціального автоматизованого комплексу «Мобільний кейс»  за формою згідно з додатком 3 до цього Положення.</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3.5.10. У визначені під час прийому заяви дати та часу (із урахуванням часу на дорогу) адміністратор, що визначається за рішенням начальника Управління «Центру», виїжджає за вказаною адресою до суб’єкта звернення. Попередньо адміністратор зв’язується з особою-заявником або суб’єктом звернення засобами телефонного зв’язку для попередження свого візиту. У разі необхідності до виїзду за вказаною адресою суб’єкта звернення разом з адміністратором може бути залучений представник суб’єкта надання адміністративної послуги.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3.5.11.Виїзд адміністратора на вказану у заяві адресу до суб’єкта звернення здійснюється на службовому автомобілі виконавчого комітету Ніжинської міської ради.</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Усі дії, пов’язані із виконанням адміністратором своїх посадових обов’язків за адресою місця проживання/перебування суб’єкта звернення здійснюються у присутності водія службового автомобіля або іншої особи, яка за рішенням начальника Управління «Центр надання адміністративних послуг» виконавчого комітету Ніжинської міської ради або за рішенням керівника органу, що утворив Управління “Центр надання адміністративних послуг», супроводжує адміністратора.</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3.5.12. Під час виконання адміністратором своїх посадових обов’язків на пересувному віддаленому місці за адресою місця проживання/перебування суб’єкта звернення проводиться відео та аудіо фіксація за допомогою відповідних технічних засобів. Про проведення відео та аудіо фіксації виконання адміністратором своїх посадових обов’язків за адресою місця проживання/перебування суб’єкта звернення в обов’язковому порядку повідомляється особа-заявник та суб’єкт звернення.</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3.5.13. Відео та аудіо записи (відео та аудіо файли) виконання адміністратором своїх посадових обов’язків на пересувному віддаленому місці за адресою місця проживання/перебування суб’єкта звернення зберігаються на персональному комп’ютері начальника Управління «Центр надання адміністративних послуг» окремому архіві з обмеженим доступом протягом трьох місяців з дня надання послуги та можуть бути використані виключно за рішенням міського голови та начальника Управління «Центр надання адміністративних послуг» для оцінки виконання адміністратором своїх посадових обов’язків або для з’ясування обставин у випадку надходження скарги від суб’єкта звернення чи особи-заявника.</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Розповсюдження таких відео та аудіо записів, надання їх третім особам, за виключенням правоохоронних органів у встановленому законом порядку, не допускається.</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3.5.14. Прибувши за визначеною адресою, адміністратор встановлює особу суб’єкта звернення за даними паспорта (іншого документа, що посвідчує особу), належність суб’єкта звернення до категорії осіб, визначених в пункті 3.5.4, 3.5.5. цього Положення, та додатково перевіряє наявність та комплектність необхідних для надання адміністративної послуги документів.</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3.5.15. За умови наявності необхідного пакету документів адміністратор забезпечує формування та реєстрацію заяви про надання адміністративної послуги, яка засвідчується особистим підписом суб’єкта звернення, та формування адміністративної справи відповідно до Регламенту роботи Управління «ЦНАП».</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3.5.16. У випадку встановлення факту відсутності одного чи кількох документів, необхідних для отримання адміністративної послуги, та/або очевидну помилковість, неточність чи неповноту відомостей, адміністратор надає суб’єкту звернення вичерпну консультацію щодо порядку та умов одержання адміністративної послуги та необхідності повторного звернення особи-заявника, що представляє його інтереси, до Управління «ЦНАП» після усунення недоліків.</w:t>
      </w:r>
    </w:p>
    <w:p>
      <w:pPr>
        <w:pStyle w:val="Normal"/>
        <w:widowControl w:val="false"/>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При реєстрації вхідного пакету з недоліками суб’єкт звернення одночасно попереджається про ймовірність відмови у наданні адміністративної послуги.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3.5.17. Адміністратор Управління «Центр надання адміністративних послуг» здійснює надання адміністративних послуг та/або складає акт про неможливість надання таких послуг у випадках:</w:t>
      </w:r>
    </w:p>
    <w:p>
      <w:pPr>
        <w:pStyle w:val="Normal"/>
        <w:widowControl w:val="false"/>
        <w:numPr>
          <w:ilvl w:val="0"/>
          <w:numId w:val="9"/>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суб’єкт звернення відсутній за місцем свого проживання/перебування, зазначеним у заяві, у визначені дату та час;</w:t>
      </w:r>
    </w:p>
    <w:p>
      <w:pPr>
        <w:pStyle w:val="Normal"/>
        <w:widowControl w:val="false"/>
        <w:numPr>
          <w:ilvl w:val="0"/>
          <w:numId w:val="9"/>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суб’єкт звернення не може пред’явити оригінали документів, що засвідчують його особу та належність до категорії осіб, визначених цим Порядком, та/або у нього відсутні документи необхідні для надання адміністративної послуги у повному обсязі, у тому числі, квитанція про сплату адміністративного збору (якщо така оплата передбачена законодавством);</w:t>
      </w:r>
    </w:p>
    <w:p>
      <w:pPr>
        <w:pStyle w:val="Normal"/>
        <w:widowControl w:val="false"/>
        <w:numPr>
          <w:ilvl w:val="0"/>
          <w:numId w:val="9"/>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суб’єкт звернення не надав письмового погодження на проведення відео та аудіо фіксації під час подання документів на отримання адміністративної послуги;</w:t>
      </w:r>
    </w:p>
    <w:p>
      <w:pPr>
        <w:pStyle w:val="Normal"/>
        <w:widowControl w:val="false"/>
        <w:numPr>
          <w:ilvl w:val="0"/>
          <w:numId w:val="9"/>
        </w:numPr>
        <w:suppressAutoHyphens w:val="true"/>
        <w:spacing w:lineRule="auto" w:line="288" w:before="0" w:after="140"/>
        <w:jc w:val="both"/>
        <w:textAlignment w:val="baseline"/>
        <w:rPr>
          <w:rFonts w:ascii="Times New Roman" w:hAnsi="Times New Roman" w:eastAsia="SimSun" w:cs="Mangal"/>
          <w:sz w:val="28"/>
          <w:szCs w:val="28"/>
          <w:lang w:val="uk-UA" w:eastAsia="zh-CN" w:bidi="hi-IN"/>
        </w:rPr>
      </w:pPr>
      <w:r>
        <w:rPr>
          <w:rFonts w:eastAsia="SimSun" w:cs="Mangal" w:ascii="Times New Roman" w:hAnsi="Times New Roman"/>
          <w:sz w:val="28"/>
          <w:szCs w:val="28"/>
          <w:lang w:val="uk-UA" w:eastAsia="zh-CN" w:bidi="hi-IN"/>
        </w:rPr>
        <w:t>наявності явних ознак того, що суб’єкт звернення не здатен усвідомлювати значення своїх дій та/або керувати ними, у тому числі явних ознак алкогольного чи наркотичного сп’яніння.</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3.5.18. Прийняття від суб’єкта звернення заяви та інших документів, необхідних для надання адміністративних послуг, їх опрацювання суб’єктом надання адміністративної послуги та повернення документів з результатом надання адміністративної послуги здійснюється відповідно до Регламенту Управління «Центр надання адміністративних послуг Ніжинської міської ради» з урахуванням особливостей, встановлених цим Положенням.</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3.5.19. У визначений законодавством для надання певної адміністративної послуги термін та у спосіб, вибраний суб’єктом звернення при оформленні заяви, адміністратор повідомляє суб’єкта звернення щодо результату надання адміністративної послуги та видає/надсилає результат надання адміністративної послуги.</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val="uk-UA" w:eastAsia="zh-CN" w:bidi="hi-IN"/>
        </w:rPr>
      </w:pPr>
      <w:r>
        <w:rPr>
          <w:rFonts w:eastAsia="SimSun" w:cs="Mangal" w:ascii="Times New Roman" w:hAnsi="Times New Roman"/>
          <w:sz w:val="28"/>
          <w:szCs w:val="28"/>
          <w:lang w:val="uk-UA" w:eastAsia="zh-CN" w:bidi="hi-IN"/>
        </w:rPr>
        <w:t>3.5.20. Адміністратори, водій службового автомобіля, представник суб’єкта надання адміністративної послуги або особа, яка супроводжує адміністратора, несуть юридичну відповідальність за розголошення персональних даних осіб та суб’єктів звернень та іншої інформації, що стала їм відома під час виконання повноважень щодо реалізації положень цього Положення.</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3.5.21. Адміністратори несуть персональну відповідальність за порушення пункту 3.5.12-3.5.13. цього Положення.</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3.5.22. Адміністратори несуть персональну відповідальність за обладнання спеціального автоматизованого комплексу «Мобільний кейс» під час виїзного прийому, забезпечують збереження іменної її печатки та захищеного носія ключової інформації.</w:t>
      </w:r>
    </w:p>
    <w:p>
      <w:pPr>
        <w:pStyle w:val="Normal"/>
        <w:widowControl w:val="false"/>
        <w:suppressAutoHyphens w:val="true"/>
        <w:spacing w:lineRule="auto" w:line="288" w:before="0" w:after="140"/>
        <w:jc w:val="both"/>
        <w:textAlignment w:val="baseline"/>
        <w:rPr>
          <w:rFonts w:ascii="Liberation Serif" w:hAnsi="Liberation Serif" w:eastAsia="SimSun" w:cs="Mangal"/>
          <w:sz w:val="24"/>
          <w:szCs w:val="24"/>
          <w:lang w:eastAsia="zh-CN" w:bidi="hi-IN"/>
        </w:rPr>
      </w:pPr>
      <w:r>
        <w:rPr>
          <w:rFonts w:eastAsia="SimSun" w:cs="Mangal" w:ascii="Times New Roman" w:hAnsi="Times New Roman"/>
          <w:sz w:val="28"/>
          <w:szCs w:val="28"/>
          <w:lang w:val="uk-UA" w:eastAsia="zh-CN" w:bidi="hi-IN"/>
        </w:rPr>
        <w:t>3.5.23. Дії та рішення адміністратора щодо реалізації пунктів цього Положення можуть бути оскаржені у встановленому законодавством порядку.</w:t>
      </w:r>
    </w:p>
    <w:p>
      <w:pPr>
        <w:pStyle w:val="ListParagraph"/>
        <w:ind w:left="0" w:right="851" w:hanging="0"/>
        <w:jc w:val="center"/>
        <w:rPr>
          <w:b/>
          <w:b/>
          <w:bCs/>
          <w:i/>
          <w:i/>
          <w:iCs/>
          <w:color w:val="000000"/>
          <w:sz w:val="28"/>
          <w:szCs w:val="28"/>
          <w:lang w:eastAsia="uk-UA"/>
        </w:rPr>
      </w:pPr>
      <w:r>
        <w:rPr>
          <w:b/>
          <w:bCs/>
          <w:color w:val="000000"/>
          <w:sz w:val="28"/>
          <w:szCs w:val="28"/>
          <w:lang w:eastAsia="uk-UA"/>
        </w:rPr>
        <w:t>І</w:t>
      </w:r>
      <w:r>
        <w:rPr>
          <w:b/>
          <w:bCs/>
          <w:color w:val="000000"/>
          <w:sz w:val="28"/>
          <w:szCs w:val="28"/>
          <w:lang w:val="en-US" w:eastAsia="uk-UA"/>
        </w:rPr>
        <w:t>V</w:t>
      </w:r>
      <w:r>
        <w:rPr>
          <w:b/>
          <w:bCs/>
          <w:color w:val="000000"/>
          <w:sz w:val="28"/>
          <w:szCs w:val="28"/>
          <w:lang w:eastAsia="uk-UA"/>
        </w:rPr>
        <w:t>.</w:t>
      </w:r>
      <w:r>
        <w:rPr>
          <w:b/>
          <w:color w:val="FF0000"/>
          <w:sz w:val="28"/>
          <w:szCs w:val="28"/>
          <w:lang w:eastAsia="uk-UA"/>
        </w:rPr>
        <w:t xml:space="preserve"> </w:t>
      </w:r>
      <w:r>
        <w:rPr>
          <w:b/>
          <w:bCs/>
          <w:color w:val="000000"/>
          <w:sz w:val="28"/>
          <w:szCs w:val="28"/>
          <w:lang w:eastAsia="uk-UA"/>
        </w:rPr>
        <w:t>Основні права</w:t>
      </w:r>
    </w:p>
    <w:p>
      <w:pPr>
        <w:pStyle w:val="ListParagraph"/>
        <w:ind w:left="0" w:right="851" w:hanging="0"/>
        <w:rPr>
          <w:bCs/>
          <w:i/>
          <w:i/>
          <w:iCs/>
          <w:color w:val="000000"/>
          <w:sz w:val="28"/>
          <w:szCs w:val="28"/>
          <w:lang w:eastAsia="uk-UA"/>
        </w:rPr>
      </w:pPr>
      <w:r>
        <w:rPr>
          <w:bCs/>
          <w:i/>
          <w:iCs/>
          <w:color w:val="000000"/>
          <w:sz w:val="28"/>
          <w:szCs w:val="28"/>
          <w:lang w:eastAsia="uk-UA"/>
        </w:rPr>
        <w:t xml:space="preserve">      </w:t>
      </w:r>
    </w:p>
    <w:p>
      <w:pPr>
        <w:pStyle w:val="ListParagraph"/>
        <w:ind w:left="0" w:right="851" w:firstLine="426"/>
        <w:jc w:val="both"/>
        <w:rPr>
          <w:bCs/>
          <w:i/>
          <w:i/>
          <w:iCs/>
          <w:color w:val="000000"/>
          <w:sz w:val="28"/>
          <w:szCs w:val="28"/>
          <w:lang w:eastAsia="uk-UA"/>
        </w:rPr>
      </w:pPr>
      <w:r>
        <w:rPr>
          <w:color w:val="000000"/>
          <w:sz w:val="28"/>
          <w:szCs w:val="28"/>
          <w:lang w:eastAsia="uk-UA"/>
        </w:rPr>
        <w:t>4.1. Посадові особи  Управління «Центр надання адміністративних послуг» виконавчого комітету Ніжинської міської ради мають право:</w:t>
      </w:r>
    </w:p>
    <w:p>
      <w:pPr>
        <w:pStyle w:val="ListParagraph"/>
        <w:ind w:left="0" w:right="851" w:hanging="0"/>
        <w:jc w:val="both"/>
        <w:rPr>
          <w:color w:val="000000"/>
          <w:sz w:val="28"/>
          <w:szCs w:val="28"/>
          <w:lang w:eastAsia="uk-UA"/>
        </w:rPr>
      </w:pPr>
      <w:r>
        <w:rPr>
          <w:bCs/>
          <w:i/>
          <w:iCs/>
          <w:color w:val="000000"/>
          <w:sz w:val="28"/>
          <w:szCs w:val="28"/>
          <w:lang w:eastAsia="uk-UA"/>
        </w:rPr>
        <w:t xml:space="preserve">      </w:t>
      </w:r>
      <w:r>
        <w:rPr>
          <w:color w:val="000000"/>
          <w:sz w:val="28"/>
          <w:szCs w:val="28"/>
          <w:lang w:eastAsia="uk-UA"/>
        </w:rPr>
        <w:t xml:space="preserve">4.1.1. Залучати до виконання окремих робіт, участі у вивченні окремих питань вчених і фахівців, спеціалістів органів виконавчої влади, підприємств, установ, організацій (за погодженням з їх керівниками), представників інститутів громадянського суспільства до розгляду питань, що належать до його компетенції; </w:t>
      </w:r>
    </w:p>
    <w:p>
      <w:pPr>
        <w:pStyle w:val="ListParagraph"/>
        <w:ind w:left="0" w:right="851" w:hanging="0"/>
        <w:jc w:val="both"/>
        <w:rPr>
          <w:i/>
          <w:i/>
          <w:iCs/>
          <w:color w:val="000000"/>
          <w:sz w:val="28"/>
          <w:szCs w:val="28"/>
          <w:lang w:eastAsia="uk-UA"/>
        </w:rPr>
      </w:pPr>
      <w:r>
        <w:rPr>
          <w:color w:val="000000"/>
          <w:sz w:val="28"/>
          <w:szCs w:val="28"/>
          <w:lang w:eastAsia="uk-UA"/>
        </w:rPr>
        <w:t xml:space="preserve">       </w:t>
      </w:r>
      <w:r>
        <w:rPr>
          <w:color w:val="000000"/>
          <w:sz w:val="28"/>
          <w:szCs w:val="28"/>
          <w:lang w:eastAsia="uk-UA"/>
        </w:rPr>
        <w:t>4.1.2. Одержувати в установленому законодавством порядку інформацію, документи і матеріали від державних органів та органів місцевого самоврядування, підприємств, установ, організацій усіх форм власності та їх посадових осіб з питань, що стосуються діяльності Управління;</w:t>
      </w:r>
    </w:p>
    <w:p>
      <w:pPr>
        <w:pStyle w:val="ListParagraph"/>
        <w:ind w:left="0" w:right="851" w:hanging="0"/>
        <w:jc w:val="both"/>
        <w:rPr>
          <w:i/>
          <w:i/>
          <w:iCs/>
          <w:color w:val="000000"/>
          <w:sz w:val="28"/>
          <w:szCs w:val="28"/>
          <w:lang w:eastAsia="uk-UA"/>
        </w:rPr>
      </w:pPr>
      <w:r>
        <w:rPr>
          <w:i/>
          <w:iCs/>
          <w:color w:val="000000"/>
          <w:sz w:val="28"/>
          <w:szCs w:val="28"/>
          <w:lang w:eastAsia="uk-UA"/>
        </w:rPr>
        <w:t xml:space="preserve">       </w:t>
      </w:r>
      <w:r>
        <w:rPr>
          <w:color w:val="000000"/>
          <w:sz w:val="28"/>
          <w:szCs w:val="28"/>
          <w:lang w:eastAsia="uk-UA"/>
        </w:rPr>
        <w:t>4.1.3. Брати участь у нарадах, у роботі консультативних, дорадчих та інших допоміжних органів для сприяння здійсненню покладених на Управління завдань;</w:t>
      </w:r>
    </w:p>
    <w:p>
      <w:pPr>
        <w:pStyle w:val="ListParagraph"/>
        <w:ind w:left="0" w:right="851" w:hanging="0"/>
        <w:jc w:val="both"/>
        <w:rPr>
          <w:color w:val="000000"/>
          <w:sz w:val="28"/>
          <w:szCs w:val="28"/>
          <w:lang w:eastAsia="uk-UA"/>
        </w:rPr>
      </w:pPr>
      <w:r>
        <w:rPr>
          <w:i/>
          <w:iCs/>
          <w:color w:val="000000"/>
          <w:sz w:val="28"/>
          <w:szCs w:val="28"/>
          <w:lang w:eastAsia="uk-UA"/>
        </w:rPr>
        <w:t xml:space="preserve">       </w:t>
      </w:r>
      <w:r>
        <w:rPr>
          <w:color w:val="000000"/>
          <w:sz w:val="28"/>
          <w:szCs w:val="28"/>
          <w:lang w:eastAsia="uk-UA"/>
        </w:rPr>
        <w:t>4.1.4. Брати участь у розробленні пропозицій щодо підготовки кадрів для роботи в Управлінні «ЦНАП»;</w:t>
      </w:r>
    </w:p>
    <w:p>
      <w:pPr>
        <w:pStyle w:val="ListParagraph"/>
        <w:ind w:left="0" w:right="851" w:hanging="0"/>
        <w:jc w:val="both"/>
        <w:rPr>
          <w:color w:val="000000"/>
          <w:sz w:val="28"/>
          <w:szCs w:val="28"/>
          <w:lang w:eastAsia="uk-UA"/>
        </w:rPr>
      </w:pPr>
      <w:r>
        <w:rPr>
          <w:b/>
          <w:color w:val="000000"/>
          <w:sz w:val="28"/>
          <w:szCs w:val="28"/>
          <w:lang w:eastAsia="uk-UA"/>
        </w:rPr>
        <w:t xml:space="preserve">       </w:t>
      </w:r>
      <w:r>
        <w:rPr>
          <w:color w:val="000000"/>
          <w:sz w:val="28"/>
          <w:szCs w:val="28"/>
          <w:lang w:eastAsia="uk-UA"/>
        </w:rPr>
        <w:t xml:space="preserve">4.1.5. За дорученням міського голови забезпечувати представництво виконавчого комітету міської ради, міської ради в інших органах виконавчої влади з питань,   які належать до компетенції Управління; </w:t>
      </w:r>
    </w:p>
    <w:p>
      <w:pPr>
        <w:pStyle w:val="ListParagraph"/>
        <w:tabs>
          <w:tab w:val="left" w:pos="1560" w:leader="none"/>
        </w:tabs>
        <w:ind w:left="0" w:right="851" w:hanging="0"/>
        <w:jc w:val="both"/>
        <w:rPr>
          <w:i/>
          <w:i/>
          <w:iCs/>
          <w:color w:val="000000"/>
          <w:sz w:val="28"/>
          <w:szCs w:val="28"/>
          <w:lang w:eastAsia="uk-UA"/>
        </w:rPr>
      </w:pPr>
      <w:r>
        <w:rPr>
          <w:color w:val="000000"/>
          <w:sz w:val="28"/>
          <w:szCs w:val="28"/>
          <w:lang w:eastAsia="uk-UA"/>
        </w:rPr>
        <w:t xml:space="preserve">       </w:t>
      </w:r>
      <w:bookmarkStart w:id="2" w:name="BM87"/>
      <w:bookmarkEnd w:id="2"/>
      <w:r>
        <w:rPr>
          <w:color w:val="000000"/>
          <w:sz w:val="28"/>
          <w:szCs w:val="28"/>
          <w:lang w:eastAsia="uk-UA"/>
        </w:rPr>
        <w:t>4.1.6. Забезпечувати прийняття посадовими особами участі у розгляді питань,  що стосуються їх компетенції, а також прийняття ними, в межах визначених повноважень, відповідних рішень;</w:t>
      </w:r>
    </w:p>
    <w:p>
      <w:pPr>
        <w:pStyle w:val="ListParagraph"/>
        <w:tabs>
          <w:tab w:val="left" w:pos="1560" w:leader="none"/>
        </w:tabs>
        <w:ind w:left="0" w:right="851" w:hanging="0"/>
        <w:jc w:val="both"/>
        <w:rPr>
          <w:color w:val="000000"/>
          <w:sz w:val="28"/>
          <w:szCs w:val="28"/>
          <w:lang w:eastAsia="uk-UA"/>
        </w:rPr>
      </w:pPr>
      <w:r>
        <w:rPr>
          <w:i/>
          <w:iCs/>
          <w:color w:val="000000"/>
          <w:sz w:val="28"/>
          <w:szCs w:val="28"/>
          <w:lang w:eastAsia="uk-UA"/>
        </w:rPr>
        <w:t xml:space="preserve">       </w:t>
      </w:r>
      <w:bookmarkStart w:id="3" w:name="BM88"/>
      <w:bookmarkEnd w:id="3"/>
      <w:r>
        <w:rPr>
          <w:color w:val="000000"/>
          <w:sz w:val="28"/>
          <w:szCs w:val="28"/>
          <w:lang w:eastAsia="uk-UA"/>
        </w:rPr>
        <w:t>4.1.7. Одержувати безкоштовно в установленому законодавством порядку інформацію, документи і матеріали від державних органів та органів місцевого самоврядування, підприємств, установ, організацій усіх форм власності та їх посадових осіб з питань державної реєстрації речових прав на нерухоме майно та їх обтяжень;</w:t>
      </w:r>
    </w:p>
    <w:p>
      <w:pPr>
        <w:pStyle w:val="ListParagraph"/>
        <w:tabs>
          <w:tab w:val="left" w:pos="1560" w:leader="none"/>
        </w:tabs>
        <w:ind w:left="0" w:right="851" w:hanging="0"/>
        <w:jc w:val="both"/>
        <w:rPr>
          <w:color w:val="000000"/>
          <w:sz w:val="28"/>
          <w:szCs w:val="28"/>
          <w:lang w:eastAsia="uk-UA"/>
        </w:rPr>
      </w:pPr>
      <w:r>
        <w:rPr>
          <w:color w:val="000000"/>
          <w:sz w:val="28"/>
          <w:szCs w:val="28"/>
          <w:lang w:eastAsia="uk-UA"/>
        </w:rPr>
        <w:t xml:space="preserve">         </w:t>
      </w:r>
      <w:r>
        <w:rPr>
          <w:color w:val="000000"/>
          <w:sz w:val="28"/>
          <w:szCs w:val="28"/>
          <w:lang w:eastAsia="uk-UA"/>
        </w:rPr>
        <w:t>4.1.8. Вносити на розгляд міського голови пропозиції щодо усунення суперечностей між актами законодавства та заповнення прогалин у ньому, шляхів удосконалення роботи суб’єкта державної реєстрації;</w:t>
      </w:r>
    </w:p>
    <w:p>
      <w:pPr>
        <w:pStyle w:val="ListParagraph"/>
        <w:tabs>
          <w:tab w:val="left" w:pos="1560" w:leader="none"/>
        </w:tabs>
        <w:ind w:left="0" w:right="851" w:hanging="0"/>
        <w:jc w:val="both"/>
        <w:rPr>
          <w:color w:val="000000"/>
          <w:sz w:val="28"/>
          <w:szCs w:val="28"/>
          <w:lang w:eastAsia="uk-UA"/>
        </w:rPr>
      </w:pPr>
      <w:r>
        <w:rPr>
          <w:color w:val="000000"/>
          <w:sz w:val="28"/>
          <w:szCs w:val="28"/>
          <w:lang w:eastAsia="uk-UA"/>
        </w:rPr>
        <w:t xml:space="preserve">         </w:t>
      </w:r>
      <w:r>
        <w:rPr>
          <w:color w:val="000000"/>
          <w:sz w:val="28"/>
          <w:szCs w:val="28"/>
          <w:lang w:eastAsia="uk-UA"/>
        </w:rPr>
        <w:t>4.1.9. Вносити міському голові пропозиції щодо отримання від центральних органів виконавчої влади, органів місцевого самоврядування інформації, документів і матеріалів, а від органів статистики – статистичних даних, з метою виконання покладених на Управління завдань;</w:t>
      </w:r>
    </w:p>
    <w:p>
      <w:pPr>
        <w:pStyle w:val="ListParagraph"/>
        <w:tabs>
          <w:tab w:val="left" w:pos="1560" w:leader="none"/>
        </w:tabs>
        <w:ind w:left="0" w:right="851" w:hanging="0"/>
        <w:jc w:val="both"/>
        <w:rPr>
          <w:color w:val="000000"/>
          <w:sz w:val="28"/>
          <w:szCs w:val="28"/>
          <w:lang w:eastAsia="uk-UA"/>
        </w:rPr>
      </w:pPr>
      <w:r>
        <w:rPr>
          <w:color w:val="000000"/>
          <w:sz w:val="28"/>
          <w:szCs w:val="28"/>
          <w:lang w:eastAsia="uk-UA"/>
        </w:rPr>
        <w:t xml:space="preserve">          </w:t>
      </w:r>
      <w:r>
        <w:rPr>
          <w:color w:val="000000"/>
          <w:sz w:val="28"/>
          <w:szCs w:val="28"/>
          <w:lang w:eastAsia="uk-UA"/>
        </w:rPr>
        <w:t>4.1.10. За дорученням міського голови брати участь у роботі семінарів, нарад   з питань, віднесених до компетенції Управління.</w:t>
      </w:r>
    </w:p>
    <w:p>
      <w:pPr>
        <w:pStyle w:val="ListParagraph"/>
        <w:tabs>
          <w:tab w:val="left" w:pos="709" w:leader="none"/>
          <w:tab w:val="left" w:pos="1560" w:leader="none"/>
        </w:tabs>
        <w:ind w:left="0" w:right="851" w:hanging="0"/>
        <w:jc w:val="both"/>
        <w:rPr>
          <w:color w:val="000000"/>
          <w:sz w:val="28"/>
          <w:szCs w:val="28"/>
          <w:lang w:eastAsia="uk-UA"/>
        </w:rPr>
      </w:pPr>
      <w:r>
        <w:rPr>
          <w:color w:val="000000"/>
          <w:sz w:val="28"/>
          <w:szCs w:val="28"/>
          <w:lang w:eastAsia="uk-UA"/>
        </w:rPr>
        <w:t xml:space="preserve">          </w:t>
      </w:r>
      <w:bookmarkStart w:id="4" w:name="BM89"/>
      <w:bookmarkStart w:id="5" w:name="BM90"/>
      <w:bookmarkEnd w:id="4"/>
      <w:bookmarkEnd w:id="5"/>
      <w:r>
        <w:rPr>
          <w:color w:val="000000"/>
          <w:sz w:val="28"/>
          <w:szCs w:val="28"/>
          <w:lang w:eastAsia="uk-UA"/>
        </w:rPr>
        <w:t>4.1.11. Посадові особи Управління мають право на здорові, безпечні та належні  для високопродуктивної роботи умови праці</w:t>
      </w:r>
      <w:bookmarkStart w:id="6" w:name="BM95"/>
      <w:bookmarkEnd w:id="6"/>
      <w:r>
        <w:rPr>
          <w:color w:val="000000"/>
          <w:sz w:val="28"/>
          <w:szCs w:val="28"/>
          <w:lang w:eastAsia="uk-UA"/>
        </w:rPr>
        <w:t>,</w:t>
      </w:r>
      <w:r>
        <w:rPr>
          <w:sz w:val="28"/>
          <w:szCs w:val="28"/>
        </w:rPr>
        <w:t xml:space="preserve"> </w:t>
      </w:r>
      <w:bookmarkStart w:id="7" w:name="BM96"/>
      <w:bookmarkEnd w:id="7"/>
      <w:r>
        <w:rPr>
          <w:color w:val="000000"/>
          <w:sz w:val="28"/>
          <w:szCs w:val="28"/>
          <w:lang w:eastAsia="uk-UA"/>
        </w:rPr>
        <w:t>на повагу особистої гідності, справедливе і шанобливе ставлення до себе з боку керівників, співробітників  і громадян, на соціальний і правовий захист відповідно до його статусу;</w:t>
      </w:r>
    </w:p>
    <w:p>
      <w:pPr>
        <w:pStyle w:val="ListParagraph"/>
        <w:tabs>
          <w:tab w:val="left" w:pos="1701" w:leader="none"/>
        </w:tabs>
        <w:ind w:left="0" w:right="851" w:hanging="0"/>
        <w:jc w:val="both"/>
        <w:rPr>
          <w:color w:val="000000"/>
          <w:sz w:val="28"/>
          <w:szCs w:val="28"/>
          <w:lang w:eastAsia="uk-UA"/>
        </w:rPr>
      </w:pPr>
      <w:r>
        <w:rPr>
          <w:color w:val="000000"/>
          <w:sz w:val="28"/>
          <w:szCs w:val="28"/>
          <w:lang w:eastAsia="uk-UA"/>
        </w:rPr>
        <w:t xml:space="preserve">          </w:t>
      </w:r>
      <w:r>
        <w:rPr>
          <w:color w:val="000000"/>
          <w:sz w:val="28"/>
          <w:szCs w:val="28"/>
          <w:lang w:eastAsia="uk-UA"/>
        </w:rPr>
        <w:t>4.1.12. Захищати свої законні права та інтереси у відповідних державних органах та у судовому порядку, вимагати службового розслідування з метою зняття безпідставних звинувачень або підозр</w:t>
      </w:r>
      <w:bookmarkStart w:id="8" w:name="BM94"/>
      <w:bookmarkStart w:id="9" w:name="BM97"/>
      <w:bookmarkEnd w:id="8"/>
      <w:bookmarkEnd w:id="9"/>
      <w:r>
        <w:rPr>
          <w:color w:val="000000"/>
          <w:sz w:val="28"/>
          <w:szCs w:val="28"/>
          <w:lang w:eastAsia="uk-UA"/>
        </w:rPr>
        <w:t>.</w:t>
      </w:r>
    </w:p>
    <w:p>
      <w:pPr>
        <w:pStyle w:val="ListParagraph"/>
        <w:tabs>
          <w:tab w:val="left" w:pos="1701" w:leader="none"/>
        </w:tabs>
        <w:ind w:left="0" w:right="851" w:hanging="0"/>
        <w:jc w:val="both"/>
        <w:rPr>
          <w:bCs/>
          <w:sz w:val="28"/>
          <w:szCs w:val="28"/>
        </w:rPr>
      </w:pPr>
      <w:r>
        <w:rPr>
          <w:bCs/>
          <w:sz w:val="28"/>
          <w:szCs w:val="28"/>
        </w:rPr>
      </w:r>
    </w:p>
    <w:p>
      <w:pPr>
        <w:pStyle w:val="Normal"/>
        <w:spacing w:lineRule="auto" w:line="240" w:before="0" w:after="0"/>
        <w:ind w:right="851" w:firstLine="567"/>
        <w:jc w:val="center"/>
        <w:rPr>
          <w:rFonts w:ascii="Times New Roman" w:hAnsi="Times New Roman" w:cs="Times New Roman"/>
          <w:b/>
          <w:b/>
          <w:sz w:val="28"/>
          <w:szCs w:val="28"/>
          <w:lang w:val="uk-UA"/>
        </w:rPr>
      </w:pPr>
      <w:r>
        <w:rPr>
          <w:rFonts w:cs="Times New Roman" w:ascii="Times New Roman" w:hAnsi="Times New Roman"/>
          <w:b/>
          <w:bCs/>
          <w:sz w:val="28"/>
          <w:szCs w:val="28"/>
          <w:lang w:val="en-US"/>
        </w:rPr>
        <w:t>V</w:t>
      </w:r>
      <w:r>
        <w:rPr>
          <w:rFonts w:cs="Times New Roman" w:ascii="Times New Roman" w:hAnsi="Times New Roman"/>
          <w:b/>
          <w:bCs/>
          <w:sz w:val="28"/>
          <w:szCs w:val="28"/>
          <w:lang w:val="uk-UA"/>
        </w:rPr>
        <w:t>. Керівництво Управління</w:t>
      </w:r>
    </w:p>
    <w:p>
      <w:pPr>
        <w:pStyle w:val="Normal"/>
        <w:spacing w:lineRule="auto" w:line="240" w:before="0" w:after="0"/>
        <w:ind w:right="851"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right="851"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5.1. </w:t>
      </w:r>
      <w:r>
        <w:rPr>
          <w:rFonts w:cs="Times New Roman" w:ascii="Times New Roman" w:hAnsi="Times New Roman"/>
          <w:color w:val="C00000"/>
          <w:sz w:val="28"/>
          <w:szCs w:val="28"/>
          <w:lang w:val="uk-UA"/>
        </w:rPr>
        <w:t>Начальник Управління</w:t>
      </w:r>
      <w:r>
        <w:rPr>
          <w:rFonts w:cs="Times New Roman" w:ascii="Times New Roman" w:hAnsi="Times New Roman"/>
          <w:sz w:val="28"/>
          <w:szCs w:val="28"/>
          <w:lang w:val="uk-UA"/>
        </w:rPr>
        <w:t>-</w:t>
      </w:r>
      <w:r>
        <w:rPr>
          <w:rFonts w:cs="Times New Roman" w:ascii="Times New Roman" w:hAnsi="Times New Roman"/>
          <w:color w:val="C00000"/>
          <w:sz w:val="28"/>
          <w:szCs w:val="28"/>
          <w:lang w:val="uk-UA"/>
        </w:rPr>
        <w:t xml:space="preserve">державний реєстратор </w:t>
      </w:r>
      <w:r>
        <w:rPr>
          <w:rFonts w:cs="Times New Roman" w:ascii="Times New Roman" w:hAnsi="Times New Roman"/>
          <w:sz w:val="28"/>
          <w:szCs w:val="28"/>
          <w:lang w:val="uk-UA"/>
        </w:rPr>
        <w:t>«Центр надання адміністративних послуг» виконавчого комітету Ніжинської міської ради Чернігівської області межах компетенції:</w:t>
      </w:r>
    </w:p>
    <w:p>
      <w:pPr>
        <w:pStyle w:val="Normal"/>
        <w:spacing w:lineRule="auto" w:line="240" w:before="0" w:after="0"/>
        <w:ind w:right="851" w:firstLine="567"/>
        <w:jc w:val="both"/>
        <w:rPr>
          <w:rFonts w:ascii="Times New Roman" w:hAnsi="Times New Roman" w:cs="Times New Roman"/>
          <w:sz w:val="28"/>
          <w:szCs w:val="28"/>
          <w:lang w:val="uk-UA"/>
        </w:rPr>
      </w:pPr>
      <w:r>
        <w:rPr>
          <w:rFonts w:cs="Times New Roman" w:ascii="Times New Roman" w:hAnsi="Times New Roman"/>
          <w:sz w:val="28"/>
          <w:szCs w:val="28"/>
          <w:lang w:val="uk-UA"/>
        </w:rPr>
        <w:t>5.1.1. Очолює Управління та здійснює безпосереднє керівництво його роботою.</w:t>
      </w:r>
    </w:p>
    <w:p>
      <w:pPr>
        <w:pStyle w:val="Normal"/>
        <w:spacing w:lineRule="auto" w:line="240" w:before="0" w:after="0"/>
        <w:ind w:right="851" w:firstLine="567"/>
        <w:jc w:val="both"/>
        <w:rPr>
          <w:rFonts w:ascii="Times New Roman" w:hAnsi="Times New Roman" w:cs="Times New Roman"/>
          <w:sz w:val="28"/>
          <w:szCs w:val="28"/>
        </w:rPr>
      </w:pPr>
      <w:r>
        <w:rPr>
          <w:rFonts w:cs="Times New Roman" w:ascii="Times New Roman" w:hAnsi="Times New Roman"/>
          <w:sz w:val="28"/>
          <w:szCs w:val="28"/>
        </w:rPr>
        <w:t>5.1.2.</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Забезпечує виконання завдань та функцій покладених на </w:t>
      </w:r>
      <w:r>
        <w:rPr>
          <w:rFonts w:cs="Times New Roman" w:ascii="Times New Roman" w:hAnsi="Times New Roman"/>
          <w:sz w:val="28"/>
          <w:szCs w:val="28"/>
          <w:lang w:val="uk-UA"/>
        </w:rPr>
        <w:t>Управління</w:t>
      </w:r>
      <w:r>
        <w:rPr>
          <w:rFonts w:cs="Times New Roman" w:ascii="Times New Roman" w:hAnsi="Times New Roman"/>
          <w:sz w:val="28"/>
          <w:szCs w:val="28"/>
        </w:rPr>
        <w:t xml:space="preserve"> відповідно до цього Положення.</w:t>
      </w:r>
    </w:p>
    <w:p>
      <w:pPr>
        <w:pStyle w:val="Normal"/>
        <w:spacing w:lineRule="auto" w:line="240" w:before="0" w:after="0"/>
        <w:ind w:right="851" w:firstLine="567"/>
        <w:jc w:val="both"/>
        <w:rPr>
          <w:rFonts w:ascii="Times New Roman" w:hAnsi="Times New Roman" w:cs="Times New Roman"/>
          <w:i/>
          <w:i/>
          <w:iCs/>
          <w:color w:val="000000"/>
          <w:sz w:val="28"/>
          <w:szCs w:val="28"/>
          <w:lang w:val="uk-UA" w:eastAsia="uk-UA"/>
        </w:rPr>
      </w:pPr>
      <w:r>
        <w:rPr>
          <w:rFonts w:cs="Times New Roman" w:ascii="Times New Roman" w:hAnsi="Times New Roman"/>
          <w:sz w:val="28"/>
          <w:szCs w:val="28"/>
        </w:rPr>
        <w:t>5.1.3.</w:t>
      </w:r>
      <w:r>
        <w:rPr>
          <w:rFonts w:cs="Times New Roman" w:ascii="Times New Roman" w:hAnsi="Times New Roman"/>
          <w:sz w:val="28"/>
          <w:szCs w:val="28"/>
          <w:lang w:val="uk-UA"/>
        </w:rPr>
        <w:t xml:space="preserve"> </w:t>
      </w:r>
      <w:r>
        <w:rPr>
          <w:rFonts w:cs="Times New Roman" w:ascii="Times New Roman" w:hAnsi="Times New Roman"/>
          <w:color w:val="000000"/>
          <w:sz w:val="28"/>
          <w:szCs w:val="28"/>
          <w:lang w:val="uk-UA" w:eastAsia="uk-UA"/>
        </w:rPr>
        <w:t xml:space="preserve">Здійснює повноваження на основі та на виконання Конституції України та законів України, актів та доручень Президента України, постанов Верховної Ради України, актів та доручень Кабінету Міністрів України, наказів Мін’юсту, наказів головного територіального управління юстиції та управління юстиції, рішень Ніжинської міської ради Чернігівської області, виконавчого комітету Ніжинської міської ради Чернігівської області, розпоряджень міського голови.  </w:t>
      </w:r>
      <w:r>
        <w:rPr>
          <w:rFonts w:cs="Times New Roman" w:ascii="Times New Roman" w:hAnsi="Times New Roman"/>
          <w:i/>
          <w:iCs/>
          <w:color w:val="000000"/>
          <w:sz w:val="28"/>
          <w:szCs w:val="28"/>
          <w:lang w:val="uk-UA" w:eastAsia="uk-UA"/>
        </w:rPr>
        <w:t xml:space="preserve">  </w:t>
      </w:r>
    </w:p>
    <w:p>
      <w:pPr>
        <w:pStyle w:val="Normal"/>
        <w:widowControl w:val="false"/>
        <w:suppressAutoHyphens w:val="true"/>
        <w:spacing w:lineRule="auto" w:line="288" w:before="0" w:after="140"/>
        <w:ind w:firstLine="567"/>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5.1.4.Забезпечує здійснення державної реєстрації речових прав на нерухоме майно в межах та у спосіб, передбаченим Законом України «Про державну реєстрацію речових прав на нерухоме майно та їх обтяжень», а саме:</w:t>
      </w:r>
    </w:p>
    <w:p>
      <w:pPr>
        <w:pStyle w:val="Normal"/>
        <w:widowControl w:val="false"/>
        <w:numPr>
          <w:ilvl w:val="0"/>
          <w:numId w:val="1"/>
        </w:numPr>
        <w:suppressAutoHyphens w:val="true"/>
        <w:spacing w:lineRule="auto" w:line="288" w:before="0" w:after="140"/>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 xml:space="preserve"> </w:t>
      </w:r>
      <w:r>
        <w:rPr>
          <w:rFonts w:eastAsia="SimSun" w:cs="Mangal" w:ascii="Times New Roman" w:hAnsi="Times New Roman"/>
          <w:color w:val="EE0000"/>
          <w:sz w:val="28"/>
          <w:szCs w:val="28"/>
          <w:lang w:val="uk-UA" w:eastAsia="zh-CN" w:bidi="hi-IN"/>
        </w:rPr>
        <w:t>встановлення відповідності заявлених прав і поданих документів вимогам законодавства, а також відсутність суперечностей між заявленими та вже зареєстрованими речовими правами на нерухоме майно та їх обтяженнями, зокрема:</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відповідності обов'язкового дотримання письмової форми правочину та його нотаріального посвідчення у випадках, передбачених законом;</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відповідності повноважень особи, яка подає документи для державної реєстрації прав;</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відповідності відомостей про речові права на нерухоме майно та їх обтяження, що містяться у Державному реєстрі речових прав на нерухоме майно (далі – Державний реєстр прав), відомостям, що містяться у поданих документах;</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наявності обтяжень прав на нерухоме майно;</w:t>
      </w:r>
    </w:p>
    <w:p>
      <w:pPr>
        <w:pStyle w:val="Normal"/>
        <w:widowControl w:val="false"/>
        <w:numPr>
          <w:ilvl w:val="0"/>
          <w:numId w:val="2"/>
        </w:numPr>
        <w:suppressAutoHyphens w:val="true"/>
        <w:spacing w:lineRule="auto" w:line="288" w:before="0" w:after="140"/>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наявності факту виконання умов правочину, з якими закон та/або відповідний правочин пов'язує можливість виникнення, переходу, припинення речового права, що підлягає державній реєстрації.</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5.1.5. Забезпечує перевірку документів на наявність підстав для зупинення розгляду заяви про державну реєстрацію прав та їх обтяжень, зупинення державної реєстрації прав, відмови в державній реєстрації прав та прийняття відповідних рішень;</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5.1.6. Під час проведення державної реєстрації прав, що виникли в установленому законодавством порядку до 01 січня 2013 року, запитує від органів влади, підприємств, установ та організацій, які відповідно до законодавства проводили оформлення та/або реєстрацію прав, інформацію (довідки, копії документів тощо), необхідну для такої реєстрації, у разі відсутності доступу до відповідних інформаційних систем, документів та/або у разі, якщо відповідні документи не були подані заявником;</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5.1.7. Під час проведення державної реєстрації прав на земельні ділянки використовує відомості Державного земельного кадастру;</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5.1.8. Забезпечує відкриття та/або закриття розділів в Державному реєстрі прав, внесення до них записів про речові права на нерухоме майно та їх обтяження, про об’єкти та суб’єктів таких прав;</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5.1.9. Забезпечує присвоєння за допомогою Державного реєстру прав реєстраційного номеру об’єкту нерухомого майна під час проведення державної реєстрації прав;</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5.1.10. Забезпечує виготовлення електронних копій документів та розміщення їх у реєстраційній справі в електронній формі у відповідному розділі Державного реєстру прав (у разі якщо такі копії не були виготовлені під час прийняття документів за заявами у сфері державної реєстрації прав);</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5.1.11. Формує документи за результатом розгляду заяв у сфері державної реєстрації прав;</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5.1.12.Формує та веде реєстраційні справи у паперовій формі;</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5.1.13. Забезпечує надання інформації з Державного реєстру прав або відмовляє в її наданні у випадках, передбачених Законом «Про державну реєстрацію речових прав на нерухоме майно та їх обтяжень»;</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5.1.14.Забезпечує взяття на облік безхазяйного нерухомого майна;</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5.1.15.Приймає та видає документи, пов’язані з проведенням державної реєстрації речових прав на нерухоме майно, взяттям на облік безхазяйного нерухомого майна, наданням інформації з Державного реєстру прав;</w:t>
      </w:r>
    </w:p>
    <w:p>
      <w:pPr>
        <w:pStyle w:val="Normal"/>
        <w:widowControl w:val="false"/>
        <w:suppressAutoHyphens w:val="true"/>
        <w:spacing w:lineRule="auto" w:line="288" w:before="0" w:after="140"/>
        <w:ind w:firstLine="708"/>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5.1.16.Здійснює в межах компетенції заходи щодо підвищення ефективності роботи у сфері державної реєстрації речових прав на нерухоме майно, а саме:</w:t>
      </w:r>
    </w:p>
    <w:p>
      <w:pPr>
        <w:pStyle w:val="Normal"/>
        <w:widowControl w:val="false"/>
        <w:suppressAutoHyphens w:val="true"/>
        <w:spacing w:lineRule="auto" w:line="288" w:before="0" w:after="140"/>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  вносить пропозиції міському голові щодо удосконалення роботи у сфері державної реєстрації речових прав на нерухоме майно, щодо усунення суперечностей між актами законодавства та заповнення прогалин у ньому;</w:t>
      </w:r>
    </w:p>
    <w:p>
      <w:pPr>
        <w:pStyle w:val="Normal"/>
        <w:widowControl w:val="false"/>
        <w:suppressAutoHyphens w:val="true"/>
        <w:spacing w:lineRule="auto" w:line="288" w:before="0" w:after="140"/>
        <w:jc w:val="both"/>
        <w:textAlignment w:val="baseline"/>
        <w:rPr>
          <w:rFonts w:ascii="Times New Roman" w:hAnsi="Times New Roman" w:eastAsia="SimSun" w:cs="Mangal"/>
          <w:color w:val="EE0000"/>
          <w:sz w:val="28"/>
          <w:szCs w:val="28"/>
          <w:lang w:val="uk-UA" w:eastAsia="zh-CN" w:bidi="hi-IN"/>
        </w:rPr>
      </w:pPr>
      <w:r>
        <w:rPr>
          <w:rFonts w:eastAsia="SimSun" w:cs="Mangal" w:ascii="Times New Roman" w:hAnsi="Times New Roman"/>
          <w:color w:val="EE0000"/>
          <w:sz w:val="28"/>
          <w:szCs w:val="28"/>
          <w:lang w:val="uk-UA" w:eastAsia="zh-CN" w:bidi="hi-IN"/>
        </w:rPr>
        <w:t>- здійснює інші заходи щодо підвищення ефективності роботи у сфері державної реєстрації речових прав на нерухоме майно;</w:t>
      </w:r>
    </w:p>
    <w:p>
      <w:pPr>
        <w:pStyle w:val="Normal"/>
        <w:spacing w:lineRule="auto" w:line="240" w:before="0" w:after="0"/>
        <w:ind w:right="851" w:firstLine="567"/>
        <w:jc w:val="both"/>
        <w:rPr>
          <w:rFonts w:ascii="Times New Roman" w:hAnsi="Times New Roman" w:cs="Times New Roman"/>
          <w:color w:val="000000"/>
          <w:sz w:val="28"/>
          <w:szCs w:val="28"/>
          <w:lang w:val="uk-UA" w:eastAsia="uk-UA"/>
        </w:rPr>
      </w:pPr>
      <w:r>
        <w:rPr>
          <w:rFonts w:cs="Times New Roman" w:ascii="Times New Roman" w:hAnsi="Times New Roman"/>
          <w:color w:val="000000"/>
          <w:sz w:val="28"/>
          <w:szCs w:val="28"/>
          <w:lang w:val="uk-UA" w:eastAsia="uk-UA"/>
        </w:rPr>
      </w:r>
    </w:p>
    <w:p>
      <w:pPr>
        <w:pStyle w:val="Normal"/>
        <w:spacing w:lineRule="auto" w:line="240" w:before="0" w:after="0"/>
        <w:ind w:right="851" w:firstLine="567"/>
        <w:jc w:val="both"/>
        <w:rPr>
          <w:rFonts w:ascii="Times New Roman" w:hAnsi="Times New Roman" w:cs="Times New Roman"/>
          <w:color w:val="000000"/>
          <w:sz w:val="28"/>
          <w:szCs w:val="28"/>
          <w:lang w:val="uk-UA" w:eastAsia="uk-UA"/>
        </w:rPr>
      </w:pPr>
      <w:r>
        <w:rPr>
          <w:rFonts w:cs="Times New Roman" w:ascii="Times New Roman" w:hAnsi="Times New Roman"/>
          <w:color w:val="000000"/>
          <w:sz w:val="28"/>
          <w:szCs w:val="28"/>
          <w:lang w:val="uk-UA" w:eastAsia="uk-UA"/>
        </w:rPr>
        <w:t xml:space="preserve">5.1.17. Представляє Управління у відносинах з іншими органами, підприємствами, установами, організаціями та несе персональну відповідальність за організацію та результати діяльності Управління перед міським головою, виконавчим комітетом Ніжинської міської ради та Ніжинською міською радою.   </w:t>
      </w:r>
    </w:p>
    <w:p>
      <w:pPr>
        <w:pStyle w:val="Normal"/>
        <w:spacing w:lineRule="auto" w:line="240" w:before="0" w:after="0"/>
        <w:ind w:right="851" w:firstLine="567"/>
        <w:jc w:val="both"/>
        <w:rPr>
          <w:rFonts w:ascii="Times New Roman" w:hAnsi="Times New Roman" w:cs="Times New Roman"/>
          <w:sz w:val="28"/>
          <w:szCs w:val="28"/>
          <w:lang w:val="uk-UA"/>
        </w:rPr>
      </w:pPr>
      <w:r>
        <w:rPr>
          <w:rFonts w:cs="Times New Roman" w:ascii="Times New Roman" w:hAnsi="Times New Roman"/>
          <w:color w:val="000000"/>
          <w:sz w:val="28"/>
          <w:szCs w:val="28"/>
          <w:lang w:val="uk-UA" w:eastAsia="uk-UA"/>
        </w:rPr>
        <w:t xml:space="preserve">5.1.18. </w:t>
      </w:r>
      <w:r>
        <w:rPr>
          <w:rFonts w:cs="Times New Roman" w:ascii="Times New Roman" w:hAnsi="Times New Roman"/>
          <w:sz w:val="28"/>
          <w:szCs w:val="28"/>
          <w:lang w:val="uk-UA"/>
        </w:rPr>
        <w:t>Бере участь у засіданнях сесій міської ради, виконавчого комітету міської ради, роботі постійних депутатських комісій ради, дорадчих органів виконавчого комітету Ніжинської міської ради.</w:t>
      </w:r>
    </w:p>
    <w:p>
      <w:pPr>
        <w:pStyle w:val="Normal"/>
        <w:spacing w:lineRule="auto" w:line="240" w:before="0" w:after="0"/>
        <w:ind w:right="851" w:firstLine="567"/>
        <w:jc w:val="both"/>
        <w:rPr>
          <w:rFonts w:ascii="Times New Roman" w:hAnsi="Times New Roman" w:cs="Times New Roman"/>
          <w:sz w:val="28"/>
          <w:szCs w:val="28"/>
          <w:lang w:eastAsia="uk-UA"/>
        </w:rPr>
      </w:pPr>
      <w:r>
        <w:rPr>
          <w:rFonts w:cs="Times New Roman" w:ascii="Times New Roman" w:hAnsi="Times New Roman"/>
          <w:sz w:val="28"/>
          <w:szCs w:val="28"/>
        </w:rPr>
        <w:t>5.1.</w:t>
      </w:r>
      <w:r>
        <w:rPr>
          <w:rFonts w:cs="Times New Roman" w:ascii="Times New Roman" w:hAnsi="Times New Roman"/>
          <w:sz w:val="28"/>
          <w:szCs w:val="28"/>
          <w:lang w:val="uk-UA"/>
        </w:rPr>
        <w:t>19</w:t>
      </w:r>
      <w:r>
        <w:rPr>
          <w:rFonts w:cs="Times New Roman" w:ascii="Times New Roman" w:hAnsi="Times New Roman"/>
          <w:i/>
          <w:sz w:val="28"/>
          <w:szCs w:val="28"/>
        </w:rPr>
        <w:t>.</w:t>
      </w:r>
      <w:r>
        <w:rPr>
          <w:rFonts w:cs="Times New Roman" w:ascii="Times New Roman" w:hAnsi="Times New Roman"/>
          <w:i/>
          <w:sz w:val="28"/>
          <w:szCs w:val="28"/>
          <w:lang w:val="uk-UA"/>
        </w:rPr>
        <w:t xml:space="preserve"> </w:t>
      </w:r>
      <w:r>
        <w:rPr>
          <w:rStyle w:val="Style13"/>
          <w:rFonts w:cs="Times New Roman" w:ascii="Times New Roman" w:hAnsi="Times New Roman"/>
          <w:i w:val="false"/>
          <w:sz w:val="28"/>
          <w:szCs w:val="28"/>
        </w:rPr>
        <w:t xml:space="preserve">Бере участь у підготовці проекту Положення про </w:t>
      </w:r>
      <w:r>
        <w:rPr>
          <w:rStyle w:val="Style13"/>
          <w:rFonts w:cs="Times New Roman" w:ascii="Times New Roman" w:hAnsi="Times New Roman"/>
          <w:i w:val="false"/>
          <w:sz w:val="28"/>
          <w:szCs w:val="28"/>
          <w:lang w:val="uk-UA"/>
        </w:rPr>
        <w:t>Управління</w:t>
      </w:r>
      <w:r>
        <w:rPr>
          <w:rStyle w:val="Style13"/>
          <w:rFonts w:cs="Times New Roman" w:ascii="Times New Roman" w:hAnsi="Times New Roman"/>
          <w:i w:val="false"/>
          <w:sz w:val="28"/>
          <w:szCs w:val="28"/>
        </w:rPr>
        <w:t>, змін до нього.</w:t>
      </w:r>
    </w:p>
    <w:p>
      <w:pPr>
        <w:pStyle w:val="Normal"/>
        <w:spacing w:lineRule="auto" w:line="240" w:before="0" w:after="0"/>
        <w:ind w:right="851" w:firstLine="567"/>
        <w:jc w:val="both"/>
        <w:rPr>
          <w:rFonts w:ascii="Times New Roman" w:hAnsi="Times New Roman" w:cs="Times New Roman"/>
          <w:sz w:val="28"/>
          <w:szCs w:val="28"/>
        </w:rPr>
      </w:pPr>
      <w:r>
        <w:rPr>
          <w:rFonts w:cs="Times New Roman" w:ascii="Times New Roman" w:hAnsi="Times New Roman"/>
          <w:sz w:val="28"/>
          <w:szCs w:val="28"/>
        </w:rPr>
        <w:t>5.1.</w:t>
      </w:r>
      <w:r>
        <w:rPr>
          <w:rFonts w:cs="Times New Roman" w:ascii="Times New Roman" w:hAnsi="Times New Roman"/>
          <w:sz w:val="28"/>
          <w:szCs w:val="28"/>
          <w:lang w:val="uk-UA"/>
        </w:rPr>
        <w:t>20</w:t>
      </w:r>
      <w:r>
        <w:rPr>
          <w:rFonts w:cs="Times New Roman" w:ascii="Times New Roman" w:hAnsi="Times New Roman"/>
          <w:sz w:val="28"/>
          <w:szCs w:val="28"/>
        </w:rPr>
        <w:t>.</w:t>
      </w:r>
      <w:r>
        <w:rPr>
          <w:rFonts w:cs="Times New Roman" w:ascii="Times New Roman" w:hAnsi="Times New Roman"/>
          <w:sz w:val="28"/>
          <w:szCs w:val="28"/>
          <w:lang w:eastAsia="uk-UA"/>
        </w:rPr>
        <w:t xml:space="preserve">Вносить міському голові пропозиції щодо структури та </w:t>
      </w:r>
      <w:r>
        <w:rPr>
          <w:rFonts w:cs="Times New Roman" w:ascii="Times New Roman" w:hAnsi="Times New Roman"/>
          <w:color w:val="000000"/>
          <w:sz w:val="28"/>
          <w:szCs w:val="28"/>
          <w:lang w:eastAsia="uk-UA"/>
        </w:rPr>
        <w:t xml:space="preserve">штатного розпису </w:t>
      </w:r>
      <w:r>
        <w:rPr>
          <w:rFonts w:cs="Times New Roman" w:ascii="Times New Roman" w:hAnsi="Times New Roman"/>
          <w:sz w:val="28"/>
          <w:szCs w:val="28"/>
          <w:lang w:val="uk-UA" w:eastAsia="uk-UA"/>
        </w:rPr>
        <w:t>Управління</w:t>
      </w:r>
      <w:r>
        <w:rPr>
          <w:rFonts w:cs="Times New Roman" w:ascii="Times New Roman" w:hAnsi="Times New Roman"/>
          <w:sz w:val="28"/>
          <w:szCs w:val="28"/>
          <w:lang w:eastAsia="uk-UA"/>
        </w:rPr>
        <w:t>.</w:t>
      </w:r>
      <w:r>
        <w:rPr>
          <w:rFonts w:cs="Times New Roman" w:ascii="Times New Roman" w:hAnsi="Times New Roman"/>
          <w:sz w:val="28"/>
          <w:szCs w:val="28"/>
        </w:rPr>
        <w:t xml:space="preserve"> </w:t>
      </w:r>
    </w:p>
    <w:p>
      <w:pPr>
        <w:pStyle w:val="Normal"/>
        <w:spacing w:lineRule="auto" w:line="240" w:before="0" w:after="0"/>
        <w:ind w:right="851" w:firstLine="567"/>
        <w:jc w:val="both"/>
        <w:rPr>
          <w:rFonts w:ascii="Times New Roman" w:hAnsi="Times New Roman" w:cs="Times New Roman"/>
          <w:sz w:val="28"/>
          <w:szCs w:val="28"/>
        </w:rPr>
      </w:pPr>
      <w:r>
        <w:rPr>
          <w:rFonts w:cs="Times New Roman" w:ascii="Times New Roman" w:hAnsi="Times New Roman"/>
          <w:sz w:val="28"/>
          <w:szCs w:val="28"/>
        </w:rPr>
        <w:t>5.1.</w:t>
      </w:r>
      <w:r>
        <w:rPr>
          <w:rFonts w:cs="Times New Roman" w:ascii="Times New Roman" w:hAnsi="Times New Roman"/>
          <w:sz w:val="28"/>
          <w:szCs w:val="28"/>
          <w:lang w:val="uk-UA"/>
        </w:rPr>
        <w:t>21</w:t>
      </w:r>
      <w:r>
        <w:rPr>
          <w:rFonts w:cs="Times New Roman" w:ascii="Times New Roman" w:hAnsi="Times New Roman"/>
          <w:sz w:val="28"/>
          <w:szCs w:val="28"/>
        </w:rPr>
        <w:t>.</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Надає міському голові пропозиції щодо призначення на посади, звільнення з посад та переміщення на посадах працівників </w:t>
      </w:r>
      <w:r>
        <w:rPr>
          <w:rFonts w:cs="Times New Roman" w:ascii="Times New Roman" w:hAnsi="Times New Roman"/>
          <w:sz w:val="28"/>
          <w:szCs w:val="28"/>
          <w:lang w:val="uk-UA"/>
        </w:rPr>
        <w:t>Управління</w:t>
      </w:r>
      <w:r>
        <w:rPr>
          <w:rFonts w:cs="Times New Roman" w:ascii="Times New Roman" w:hAnsi="Times New Roman"/>
          <w:sz w:val="28"/>
          <w:szCs w:val="28"/>
        </w:rPr>
        <w:t>.</w:t>
      </w:r>
    </w:p>
    <w:p>
      <w:pPr>
        <w:pStyle w:val="Normal"/>
        <w:spacing w:lineRule="auto" w:line="240" w:before="0" w:after="0"/>
        <w:ind w:right="851" w:firstLine="567"/>
        <w:jc w:val="both"/>
        <w:rPr>
          <w:rFonts w:ascii="Times New Roman" w:hAnsi="Times New Roman" w:cs="Times New Roman"/>
          <w:sz w:val="28"/>
          <w:szCs w:val="28"/>
          <w:lang w:val="uk-UA"/>
        </w:rPr>
      </w:pPr>
      <w:r>
        <w:rPr>
          <w:rFonts w:cs="Times New Roman" w:ascii="Times New Roman" w:hAnsi="Times New Roman"/>
          <w:sz w:val="28"/>
          <w:szCs w:val="28"/>
        </w:rPr>
        <w:t>5.1.</w:t>
      </w:r>
      <w:r>
        <w:rPr>
          <w:rFonts w:cs="Times New Roman" w:ascii="Times New Roman" w:hAnsi="Times New Roman"/>
          <w:sz w:val="28"/>
          <w:szCs w:val="28"/>
          <w:lang w:val="uk-UA"/>
        </w:rPr>
        <w:t>22</w:t>
      </w:r>
      <w:r>
        <w:rPr>
          <w:rFonts w:cs="Times New Roman" w:ascii="Times New Roman" w:hAnsi="Times New Roman"/>
          <w:sz w:val="28"/>
          <w:szCs w:val="28"/>
        </w:rPr>
        <w:t>.</w:t>
      </w:r>
      <w:r>
        <w:rPr>
          <w:rFonts w:cs="Times New Roman" w:ascii="Times New Roman" w:hAnsi="Times New Roman"/>
          <w:sz w:val="28"/>
          <w:szCs w:val="28"/>
          <w:lang w:val="uk-UA"/>
        </w:rPr>
        <w:t xml:space="preserve"> Організовує та координує роботу з професійної підготовки, перепідготовки та підвищення кваліфікації працівників Управління.</w:t>
      </w:r>
    </w:p>
    <w:p>
      <w:pPr>
        <w:pStyle w:val="ListParagraph"/>
        <w:ind w:left="0" w:right="851" w:hanging="0"/>
        <w:jc w:val="both"/>
        <w:rPr>
          <w:sz w:val="28"/>
          <w:szCs w:val="28"/>
        </w:rPr>
      </w:pPr>
      <w:r>
        <w:rPr>
          <w:sz w:val="28"/>
          <w:szCs w:val="28"/>
        </w:rPr>
        <w:t xml:space="preserve">        </w:t>
      </w:r>
      <w:r>
        <w:rPr>
          <w:sz w:val="28"/>
          <w:szCs w:val="28"/>
        </w:rPr>
        <w:t xml:space="preserve">5.1.23.Забезпечує та контролює </w:t>
      </w:r>
      <w:r>
        <w:rPr>
          <w:color w:val="000000"/>
          <w:sz w:val="28"/>
          <w:szCs w:val="28"/>
          <w:lang w:eastAsia="uk-UA"/>
        </w:rPr>
        <w:t>дотримання правил внутрішнього трудового розпорядку, виконання вимог нормативно-правових актів з охорони праці, правил техніки безпеки та протипожежного захисту,</w:t>
      </w:r>
      <w:r>
        <w:rPr>
          <w:sz w:val="28"/>
          <w:szCs w:val="28"/>
        </w:rPr>
        <w:t xml:space="preserve"> стан трудової та виконавчої дисципліни в Управлінні.</w:t>
      </w:r>
      <w:r>
        <w:rPr>
          <w:bCs/>
          <w:color w:val="000000"/>
          <w:sz w:val="28"/>
          <w:szCs w:val="28"/>
          <w:lang w:eastAsia="uk-UA"/>
        </w:rPr>
        <w:t xml:space="preserve">      </w:t>
      </w:r>
    </w:p>
    <w:p>
      <w:pPr>
        <w:pStyle w:val="Normal"/>
        <w:spacing w:lineRule="auto" w:line="240" w:before="0" w:after="0"/>
        <w:ind w:right="851" w:firstLine="567"/>
        <w:jc w:val="both"/>
        <w:rPr>
          <w:rFonts w:ascii="Times New Roman" w:hAnsi="Times New Roman" w:cs="Times New Roman"/>
          <w:sz w:val="28"/>
          <w:szCs w:val="28"/>
        </w:rPr>
      </w:pPr>
      <w:r>
        <w:rPr>
          <w:rFonts w:cs="Times New Roman" w:ascii="Times New Roman" w:hAnsi="Times New Roman"/>
          <w:sz w:val="28"/>
          <w:szCs w:val="28"/>
        </w:rPr>
        <w:t>5.1.</w:t>
      </w:r>
      <w:r>
        <w:rPr>
          <w:rFonts w:cs="Times New Roman" w:ascii="Times New Roman" w:hAnsi="Times New Roman"/>
          <w:sz w:val="28"/>
          <w:szCs w:val="28"/>
          <w:lang w:val="uk-UA"/>
        </w:rPr>
        <w:t>24</w:t>
      </w:r>
      <w:r>
        <w:rPr>
          <w:rFonts w:cs="Times New Roman" w:ascii="Times New Roman" w:hAnsi="Times New Roman"/>
          <w:sz w:val="28"/>
          <w:szCs w:val="28"/>
        </w:rPr>
        <w:t>.</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Організовує поточне та перспективне планування роботи </w:t>
      </w:r>
      <w:r>
        <w:rPr>
          <w:rFonts w:cs="Times New Roman" w:ascii="Times New Roman" w:hAnsi="Times New Roman"/>
          <w:sz w:val="28"/>
          <w:szCs w:val="28"/>
          <w:lang w:val="uk-UA"/>
        </w:rPr>
        <w:t>Управління</w:t>
      </w:r>
      <w:r>
        <w:rPr>
          <w:rFonts w:cs="Times New Roman" w:ascii="Times New Roman" w:hAnsi="Times New Roman"/>
          <w:sz w:val="28"/>
          <w:szCs w:val="28"/>
        </w:rPr>
        <w:t xml:space="preserve">, готує звіти про виконання запланованих заходів та результати роботи </w:t>
      </w:r>
      <w:r>
        <w:rPr>
          <w:rFonts w:cs="Times New Roman" w:ascii="Times New Roman" w:hAnsi="Times New Roman"/>
          <w:sz w:val="28"/>
          <w:szCs w:val="28"/>
          <w:lang w:val="uk-UA"/>
        </w:rPr>
        <w:t>Управління</w:t>
      </w:r>
      <w:r>
        <w:rPr>
          <w:rFonts w:cs="Times New Roman" w:ascii="Times New Roman" w:hAnsi="Times New Roman"/>
          <w:sz w:val="28"/>
          <w:szCs w:val="28"/>
        </w:rPr>
        <w:t>.</w:t>
      </w:r>
    </w:p>
    <w:p>
      <w:pPr>
        <w:pStyle w:val="Normal"/>
        <w:spacing w:lineRule="auto" w:line="240" w:before="0" w:after="0"/>
        <w:ind w:right="851" w:firstLine="567"/>
        <w:jc w:val="both"/>
        <w:rPr>
          <w:rFonts w:ascii="Times New Roman" w:hAnsi="Times New Roman" w:cs="Times New Roman"/>
          <w:sz w:val="28"/>
          <w:szCs w:val="28"/>
        </w:rPr>
      </w:pPr>
      <w:r>
        <w:rPr>
          <w:rFonts w:cs="Times New Roman" w:ascii="Times New Roman" w:hAnsi="Times New Roman"/>
          <w:sz w:val="28"/>
          <w:szCs w:val="28"/>
        </w:rPr>
        <w:t>5.1.</w:t>
      </w:r>
      <w:r>
        <w:rPr>
          <w:rFonts w:cs="Times New Roman" w:ascii="Times New Roman" w:hAnsi="Times New Roman"/>
          <w:sz w:val="28"/>
          <w:szCs w:val="28"/>
          <w:lang w:val="uk-UA"/>
        </w:rPr>
        <w:t>25</w:t>
      </w:r>
      <w:r>
        <w:rPr>
          <w:rFonts w:cs="Times New Roman" w:ascii="Times New Roman" w:hAnsi="Times New Roman"/>
          <w:sz w:val="28"/>
          <w:szCs w:val="28"/>
        </w:rPr>
        <w:t>.</w:t>
      </w:r>
      <w:r>
        <w:rPr>
          <w:rFonts w:cs="Times New Roman" w:ascii="Times New Roman" w:hAnsi="Times New Roman"/>
          <w:sz w:val="28"/>
          <w:szCs w:val="28"/>
          <w:lang w:val="uk-UA"/>
        </w:rPr>
        <w:t xml:space="preserve"> </w:t>
      </w:r>
      <w:r>
        <w:rPr>
          <w:rFonts w:cs="Times New Roman" w:ascii="Times New Roman" w:hAnsi="Times New Roman"/>
          <w:color w:val="000000"/>
          <w:sz w:val="28"/>
          <w:szCs w:val="28"/>
          <w:lang w:eastAsia="uk-UA"/>
        </w:rPr>
        <w:t xml:space="preserve">Організовує та контролює ведення діловодства </w:t>
      </w:r>
      <w:r>
        <w:rPr>
          <w:rFonts w:cs="Times New Roman" w:ascii="Times New Roman" w:hAnsi="Times New Roman"/>
          <w:color w:val="000000"/>
          <w:sz w:val="28"/>
          <w:szCs w:val="28"/>
          <w:lang w:val="uk-UA" w:eastAsia="uk-UA"/>
        </w:rPr>
        <w:t>в Управлінні</w:t>
      </w:r>
      <w:r>
        <w:rPr>
          <w:rFonts w:cs="Times New Roman" w:ascii="Times New Roman" w:hAnsi="Times New Roman"/>
          <w:color w:val="000000"/>
          <w:sz w:val="28"/>
          <w:szCs w:val="28"/>
          <w:lang w:eastAsia="uk-UA"/>
        </w:rPr>
        <w:t>.</w:t>
      </w:r>
    </w:p>
    <w:p>
      <w:pPr>
        <w:pStyle w:val="Normal"/>
        <w:spacing w:lineRule="auto" w:line="240" w:before="0" w:after="0"/>
        <w:ind w:right="851" w:firstLine="567"/>
        <w:jc w:val="both"/>
        <w:rPr>
          <w:rFonts w:ascii="Times New Roman" w:hAnsi="Times New Roman" w:cs="Times New Roman"/>
          <w:sz w:val="28"/>
          <w:szCs w:val="28"/>
          <w:lang w:val="uk-UA"/>
        </w:rPr>
      </w:pPr>
      <w:r>
        <w:rPr>
          <w:rFonts w:cs="Times New Roman" w:ascii="Times New Roman" w:hAnsi="Times New Roman"/>
          <w:sz w:val="28"/>
          <w:szCs w:val="28"/>
        </w:rPr>
        <w:t>5.1.</w:t>
      </w:r>
      <w:r>
        <w:rPr>
          <w:rFonts w:cs="Times New Roman" w:ascii="Times New Roman" w:hAnsi="Times New Roman"/>
          <w:sz w:val="28"/>
          <w:szCs w:val="28"/>
          <w:lang w:val="uk-UA"/>
        </w:rPr>
        <w:t>26</w:t>
      </w:r>
      <w:r>
        <w:rPr>
          <w:rFonts w:cs="Times New Roman" w:ascii="Times New Roman" w:hAnsi="Times New Roman"/>
          <w:sz w:val="28"/>
          <w:szCs w:val="28"/>
        </w:rPr>
        <w:t>.</w:t>
      </w:r>
      <w:r>
        <w:rPr>
          <w:rFonts w:cs="Times New Roman" w:ascii="Times New Roman" w:hAnsi="Times New Roman"/>
          <w:sz w:val="28"/>
          <w:szCs w:val="28"/>
          <w:lang w:val="uk-UA"/>
        </w:rPr>
        <w:t xml:space="preserve"> Здійснює особистий прийом громадян з питань, що стосуються діяльності Управління та входять до його компетенції, вживає заходів щодо своєчасного розгляду заяв, звернень, скарг та пропозицій громадян, </w:t>
      </w:r>
      <w:r>
        <w:rPr>
          <w:rFonts w:cs="Times New Roman" w:ascii="Times New Roman" w:hAnsi="Times New Roman"/>
          <w:color w:val="000000"/>
          <w:sz w:val="28"/>
          <w:szCs w:val="28"/>
          <w:lang w:val="uk-UA" w:eastAsia="uk-UA"/>
        </w:rPr>
        <w:t>підприємств, установ, організацій</w:t>
      </w:r>
      <w:r>
        <w:rPr>
          <w:rFonts w:cs="Times New Roman" w:ascii="Times New Roman" w:hAnsi="Times New Roman"/>
          <w:sz w:val="28"/>
          <w:szCs w:val="28"/>
          <w:lang w:val="uk-UA"/>
        </w:rPr>
        <w:t>, юридичних осіб.</w:t>
      </w:r>
    </w:p>
    <w:p>
      <w:pPr>
        <w:pStyle w:val="Normal"/>
        <w:spacing w:lineRule="auto" w:line="240" w:before="0" w:after="0"/>
        <w:ind w:right="851" w:firstLine="567"/>
        <w:jc w:val="both"/>
        <w:rPr>
          <w:rFonts w:ascii="Times New Roman" w:hAnsi="Times New Roman" w:cs="Times New Roman"/>
          <w:bCs/>
          <w:color w:val="000000"/>
          <w:sz w:val="28"/>
          <w:szCs w:val="28"/>
          <w:lang w:eastAsia="uk-UA"/>
        </w:rPr>
      </w:pPr>
      <w:r>
        <w:rPr>
          <w:rFonts w:cs="Times New Roman" w:ascii="Times New Roman" w:hAnsi="Times New Roman"/>
          <w:sz w:val="28"/>
          <w:szCs w:val="28"/>
        </w:rPr>
        <w:t>5.1.</w:t>
      </w:r>
      <w:r>
        <w:rPr>
          <w:rFonts w:cs="Times New Roman" w:ascii="Times New Roman" w:hAnsi="Times New Roman"/>
          <w:sz w:val="28"/>
          <w:szCs w:val="28"/>
          <w:lang w:val="uk-UA"/>
        </w:rPr>
        <w:t>27</w:t>
      </w:r>
      <w:r>
        <w:rPr>
          <w:rFonts w:cs="Times New Roman" w:ascii="Times New Roman" w:hAnsi="Times New Roman"/>
          <w:sz w:val="28"/>
          <w:szCs w:val="28"/>
        </w:rPr>
        <w:t>.</w:t>
      </w:r>
      <w:r>
        <w:rPr>
          <w:rFonts w:cs="Times New Roman" w:ascii="Times New Roman" w:hAnsi="Times New Roman"/>
          <w:sz w:val="28"/>
          <w:szCs w:val="28"/>
          <w:lang w:val="uk-UA"/>
        </w:rPr>
        <w:t xml:space="preserve"> </w:t>
      </w:r>
      <w:r>
        <w:rPr>
          <w:rStyle w:val="Style13"/>
          <w:rFonts w:cs="Times New Roman" w:ascii="Times New Roman" w:hAnsi="Times New Roman"/>
          <w:i w:val="false"/>
          <w:sz w:val="28"/>
          <w:szCs w:val="28"/>
        </w:rPr>
        <w:t>В</w:t>
      </w:r>
      <w:r>
        <w:rPr>
          <w:rFonts w:cs="Times New Roman" w:ascii="Times New Roman" w:hAnsi="Times New Roman"/>
          <w:sz w:val="28"/>
          <w:szCs w:val="28"/>
        </w:rPr>
        <w:t xml:space="preserve">носить міському голові обґрунтовані пропозиції про застосування до працівників </w:t>
      </w:r>
      <w:r>
        <w:rPr>
          <w:rFonts w:cs="Times New Roman" w:ascii="Times New Roman" w:hAnsi="Times New Roman"/>
          <w:sz w:val="28"/>
          <w:szCs w:val="28"/>
          <w:lang w:val="uk-UA"/>
        </w:rPr>
        <w:t xml:space="preserve">Управління </w:t>
      </w:r>
      <w:r>
        <w:rPr>
          <w:rFonts w:cs="Times New Roman" w:ascii="Times New Roman" w:hAnsi="Times New Roman"/>
          <w:sz w:val="28"/>
          <w:szCs w:val="28"/>
        </w:rPr>
        <w:t xml:space="preserve"> заохочень та накладення на них дисциплінарних стягнень.</w:t>
      </w:r>
    </w:p>
    <w:p>
      <w:pPr>
        <w:pStyle w:val="ListParagraph"/>
        <w:ind w:left="0" w:right="851" w:hanging="0"/>
        <w:jc w:val="both"/>
        <w:rPr>
          <w:bCs/>
          <w:color w:val="000000"/>
          <w:sz w:val="28"/>
          <w:szCs w:val="28"/>
          <w:lang w:eastAsia="uk-UA"/>
        </w:rPr>
      </w:pPr>
      <w:r>
        <w:rPr>
          <w:bCs/>
          <w:color w:val="000000"/>
          <w:sz w:val="28"/>
          <w:szCs w:val="28"/>
          <w:lang w:eastAsia="uk-UA"/>
        </w:rPr>
        <w:t xml:space="preserve">         </w:t>
      </w:r>
      <w:r>
        <w:rPr>
          <w:color w:val="000000"/>
          <w:sz w:val="28"/>
          <w:szCs w:val="28"/>
          <w:lang w:eastAsia="uk-UA"/>
        </w:rPr>
        <w:t>5.1.28.Узагальнює практику застосування законодавства з питань, що належать до його повноважень, готує пропозиції щодо його вдосконалення та подає їх на розгляд міському голові.</w:t>
      </w:r>
    </w:p>
    <w:p>
      <w:pPr>
        <w:pStyle w:val="ListParagraph"/>
        <w:ind w:left="0" w:right="851" w:hanging="0"/>
        <w:jc w:val="both"/>
        <w:rPr>
          <w:sz w:val="28"/>
          <w:szCs w:val="28"/>
        </w:rPr>
      </w:pPr>
      <w:r>
        <w:rPr>
          <w:bCs/>
          <w:color w:val="000000"/>
          <w:sz w:val="28"/>
          <w:szCs w:val="28"/>
          <w:lang w:eastAsia="uk-UA"/>
        </w:rPr>
        <w:t xml:space="preserve">         </w:t>
      </w:r>
      <w:r>
        <w:rPr>
          <w:color w:val="000000"/>
          <w:sz w:val="28"/>
          <w:szCs w:val="28"/>
          <w:lang w:eastAsia="uk-UA"/>
        </w:rPr>
        <w:t>5.1.29. Організовує роботу, пов’язану із забезпеченням діяльності у визначеній сфері, та здійснює заходи щодо підвищення ефективності цієї роботи.</w:t>
      </w:r>
    </w:p>
    <w:p>
      <w:pPr>
        <w:pStyle w:val="Normal"/>
        <w:spacing w:lineRule="auto" w:line="240" w:before="0" w:after="0"/>
        <w:ind w:right="851" w:firstLine="567"/>
        <w:jc w:val="both"/>
        <w:rPr>
          <w:rFonts w:ascii="Times New Roman" w:hAnsi="Times New Roman" w:cs="Times New Roman"/>
          <w:sz w:val="28"/>
          <w:szCs w:val="28"/>
        </w:rPr>
      </w:pPr>
      <w:r>
        <w:rPr>
          <w:rFonts w:cs="Times New Roman" w:ascii="Times New Roman" w:hAnsi="Times New Roman"/>
          <w:sz w:val="28"/>
          <w:szCs w:val="28"/>
        </w:rPr>
        <w:t>5.1.</w:t>
      </w:r>
      <w:r>
        <w:rPr>
          <w:rFonts w:cs="Times New Roman" w:ascii="Times New Roman" w:hAnsi="Times New Roman"/>
          <w:sz w:val="28"/>
          <w:szCs w:val="28"/>
          <w:lang w:val="uk-UA"/>
        </w:rPr>
        <w:t>30</w:t>
      </w:r>
      <w:r>
        <w:rPr>
          <w:rFonts w:cs="Times New Roman" w:ascii="Times New Roman" w:hAnsi="Times New Roman"/>
          <w:sz w:val="28"/>
          <w:szCs w:val="28"/>
        </w:rPr>
        <w:t>.</w:t>
      </w:r>
      <w:r>
        <w:rPr>
          <w:rFonts w:cs="Times New Roman" w:ascii="Times New Roman" w:hAnsi="Times New Roman"/>
          <w:color w:val="000000"/>
          <w:sz w:val="28"/>
          <w:szCs w:val="28"/>
          <w:lang w:eastAsia="uk-UA"/>
        </w:rPr>
        <w:t>Здійснює інші повноваження відповідно до законодавства.</w:t>
      </w:r>
    </w:p>
    <w:p>
      <w:pPr>
        <w:pStyle w:val="Normal"/>
        <w:spacing w:lineRule="auto" w:line="240" w:before="0" w:after="0"/>
        <w:ind w:right="851" w:firstLine="567"/>
        <w:jc w:val="both"/>
        <w:rPr>
          <w:rFonts w:ascii="Times New Roman" w:hAnsi="Times New Roman" w:cs="Times New Roman"/>
          <w:color w:val="000000"/>
          <w:sz w:val="28"/>
          <w:szCs w:val="28"/>
          <w:lang w:val="uk-UA" w:eastAsia="uk-UA"/>
        </w:rPr>
      </w:pPr>
      <w:r>
        <w:rPr>
          <w:rFonts w:cs="Times New Roman" w:ascii="Times New Roman" w:hAnsi="Times New Roman"/>
          <w:sz w:val="28"/>
          <w:szCs w:val="28"/>
        </w:rPr>
        <w:t>5.1.</w:t>
      </w:r>
      <w:r>
        <w:rPr>
          <w:rFonts w:cs="Times New Roman" w:ascii="Times New Roman" w:hAnsi="Times New Roman"/>
          <w:sz w:val="28"/>
          <w:szCs w:val="28"/>
          <w:lang w:val="uk-UA"/>
        </w:rPr>
        <w:t>31</w:t>
      </w:r>
      <w:r>
        <w:rPr>
          <w:rFonts w:cs="Times New Roman" w:ascii="Times New Roman" w:hAnsi="Times New Roman"/>
          <w:sz w:val="28"/>
          <w:szCs w:val="28"/>
        </w:rPr>
        <w:t>.</w:t>
      </w:r>
      <w:r>
        <w:rPr>
          <w:rFonts w:cs="Times New Roman" w:ascii="Times New Roman" w:hAnsi="Times New Roman"/>
          <w:sz w:val="28"/>
          <w:szCs w:val="28"/>
          <w:lang w:val="uk-UA"/>
        </w:rPr>
        <w:t xml:space="preserve"> У разі відсутності начальника Управління   з поважних причин (хвороба, відпустка, відрядження тощо), виконання його обов'язків за  пропозицією начальника Управління, тимчасово покладається на одного з  начальників відділів за їх згодою .  </w:t>
      </w:r>
    </w:p>
    <w:p>
      <w:pPr>
        <w:pStyle w:val="ListParagraph"/>
        <w:ind w:left="0" w:right="851" w:hanging="0"/>
        <w:jc w:val="center"/>
        <w:rPr>
          <w:b/>
          <w:b/>
          <w:bCs/>
          <w:color w:val="000000"/>
          <w:sz w:val="28"/>
          <w:szCs w:val="28"/>
          <w:lang w:eastAsia="uk-UA"/>
        </w:rPr>
      </w:pPr>
      <w:r>
        <w:rPr>
          <w:b/>
          <w:bCs/>
          <w:color w:val="000000"/>
          <w:sz w:val="28"/>
          <w:szCs w:val="28"/>
          <w:lang w:eastAsia="uk-UA"/>
        </w:rPr>
      </w:r>
    </w:p>
    <w:p>
      <w:pPr>
        <w:pStyle w:val="ListParagraph"/>
        <w:ind w:left="0" w:right="851" w:hanging="0"/>
        <w:jc w:val="center"/>
        <w:rPr>
          <w:b/>
          <w:b/>
          <w:bCs/>
          <w:color w:val="000000"/>
          <w:sz w:val="28"/>
          <w:szCs w:val="28"/>
          <w:lang w:eastAsia="uk-UA"/>
        </w:rPr>
      </w:pPr>
      <w:r>
        <w:rPr>
          <w:b/>
          <w:bCs/>
          <w:color w:val="000000"/>
          <w:sz w:val="28"/>
          <w:szCs w:val="28"/>
          <w:lang w:val="en-US" w:eastAsia="uk-UA"/>
        </w:rPr>
        <w:t>V</w:t>
      </w:r>
      <w:r>
        <w:rPr>
          <w:b/>
          <w:bCs/>
          <w:color w:val="000000"/>
          <w:sz w:val="28"/>
          <w:szCs w:val="28"/>
          <w:lang w:eastAsia="uk-UA"/>
        </w:rPr>
        <w:t>І. Взаємовідносини з іншими структурними підрозділами</w:t>
      </w:r>
    </w:p>
    <w:p>
      <w:pPr>
        <w:pStyle w:val="ListParagraph"/>
        <w:ind w:left="0" w:right="851" w:hanging="0"/>
        <w:jc w:val="both"/>
        <w:rPr>
          <w:bCs/>
          <w:color w:val="000000"/>
          <w:sz w:val="28"/>
          <w:szCs w:val="28"/>
          <w:lang w:eastAsia="uk-UA"/>
        </w:rPr>
      </w:pPr>
      <w:r>
        <w:rPr>
          <w:bCs/>
          <w:color w:val="000000"/>
          <w:sz w:val="28"/>
          <w:szCs w:val="28"/>
          <w:lang w:eastAsia="uk-UA"/>
        </w:rPr>
        <w:t xml:space="preserve">        </w:t>
      </w:r>
    </w:p>
    <w:p>
      <w:pPr>
        <w:pStyle w:val="ListParagraph"/>
        <w:ind w:left="0" w:right="851" w:firstLine="708"/>
        <w:jc w:val="both"/>
        <w:rPr>
          <w:color w:val="000000"/>
          <w:sz w:val="28"/>
          <w:szCs w:val="28"/>
          <w:lang w:eastAsia="uk-UA"/>
        </w:rPr>
      </w:pPr>
      <w:r>
        <w:rPr>
          <w:color w:val="000000"/>
          <w:sz w:val="28"/>
          <w:szCs w:val="28"/>
          <w:lang w:eastAsia="uk-UA"/>
        </w:rPr>
        <w:t xml:space="preserve">6.1. </w:t>
      </w:r>
      <w:r>
        <w:rPr>
          <w:sz w:val="28"/>
          <w:szCs w:val="28"/>
        </w:rPr>
        <w:t>Управління</w:t>
      </w:r>
      <w:r>
        <w:rPr>
          <w:color w:val="000000"/>
          <w:sz w:val="28"/>
          <w:szCs w:val="28"/>
          <w:lang w:eastAsia="uk-UA"/>
        </w:rPr>
        <w:t xml:space="preserve"> у своїй роботі взаємодіє зі структурними підрозділами виконавчого комітету Ніжинської міської ради на засадах ділового співробітництва, спрямованого на успішне вирішення завдань, які стоять перед  Управлінням.</w:t>
      </w:r>
    </w:p>
    <w:p>
      <w:pPr>
        <w:pStyle w:val="ListParagraph"/>
        <w:ind w:left="0" w:right="851" w:hanging="0"/>
        <w:jc w:val="both"/>
        <w:rPr>
          <w:color w:val="000000"/>
          <w:sz w:val="28"/>
          <w:szCs w:val="28"/>
          <w:lang w:eastAsia="uk-UA"/>
        </w:rPr>
      </w:pPr>
      <w:r>
        <w:rPr>
          <w:color w:val="000000"/>
          <w:sz w:val="28"/>
          <w:szCs w:val="28"/>
          <w:lang w:eastAsia="uk-UA"/>
        </w:rPr>
      </w:r>
    </w:p>
    <w:p>
      <w:pPr>
        <w:pStyle w:val="ListParagraph"/>
        <w:ind w:left="0" w:right="851" w:hanging="0"/>
        <w:jc w:val="center"/>
        <w:rPr>
          <w:b/>
          <w:b/>
          <w:sz w:val="28"/>
          <w:szCs w:val="28"/>
        </w:rPr>
      </w:pPr>
      <w:r>
        <w:rPr>
          <w:b/>
          <w:color w:val="000000"/>
          <w:sz w:val="28"/>
          <w:szCs w:val="28"/>
          <w:lang w:eastAsia="uk-UA"/>
        </w:rPr>
        <w:t>VІ</w:t>
      </w:r>
      <w:r>
        <w:rPr>
          <w:b/>
          <w:bCs/>
          <w:color w:val="000000"/>
          <w:sz w:val="28"/>
          <w:szCs w:val="28"/>
          <w:lang w:eastAsia="uk-UA"/>
        </w:rPr>
        <w:t>І. Відповідальність посадових осіб Управління</w:t>
      </w:r>
    </w:p>
    <w:p>
      <w:pPr>
        <w:pStyle w:val="ListParagraph"/>
        <w:ind w:left="0" w:right="851" w:firstLine="720"/>
        <w:jc w:val="both"/>
        <w:rPr>
          <w:sz w:val="28"/>
          <w:szCs w:val="28"/>
        </w:rPr>
      </w:pPr>
      <w:r>
        <w:rPr>
          <w:sz w:val="28"/>
          <w:szCs w:val="28"/>
        </w:rPr>
      </w:r>
    </w:p>
    <w:p>
      <w:pPr>
        <w:pStyle w:val="ListParagraph"/>
        <w:ind w:left="0" w:right="851" w:firstLine="720"/>
        <w:jc w:val="both"/>
        <w:rPr>
          <w:sz w:val="28"/>
          <w:szCs w:val="28"/>
        </w:rPr>
      </w:pPr>
      <w:r>
        <w:rPr>
          <w:sz w:val="28"/>
          <w:szCs w:val="28"/>
        </w:rPr>
        <w:t>7.1.Відповідальність посадових осіб Управління  передбачена чинним законодавством України, цим Положенням та їх посадовими інструкціями.</w:t>
      </w:r>
    </w:p>
    <w:p>
      <w:pPr>
        <w:pStyle w:val="ListParagraph"/>
        <w:ind w:left="0" w:right="851" w:firstLine="720"/>
        <w:jc w:val="both"/>
        <w:rPr>
          <w:sz w:val="28"/>
          <w:szCs w:val="28"/>
        </w:rPr>
      </w:pPr>
      <w:r>
        <w:rPr>
          <w:sz w:val="28"/>
          <w:szCs w:val="28"/>
        </w:rPr>
        <w:t xml:space="preserve">7.2. Посадові особи Управління, відповідно до чинного законодавства України, </w:t>
      </w:r>
      <w:r>
        <w:rPr>
          <w:color w:val="000000"/>
          <w:sz w:val="28"/>
          <w:szCs w:val="28"/>
          <w:lang w:eastAsia="uk-UA"/>
        </w:rPr>
        <w:t xml:space="preserve">несуть дисциплінарну, цивільно-правову, </w:t>
      </w:r>
      <w:r>
        <w:rPr>
          <w:sz w:val="28"/>
          <w:szCs w:val="28"/>
        </w:rPr>
        <w:t>адміністративну</w:t>
      </w:r>
      <w:r>
        <w:rPr>
          <w:color w:val="000000"/>
          <w:sz w:val="28"/>
          <w:szCs w:val="28"/>
          <w:lang w:eastAsia="uk-UA"/>
        </w:rPr>
        <w:t xml:space="preserve"> або кримінальну відповідальність, встановлену законом порядку</w:t>
      </w:r>
      <w:r>
        <w:rPr>
          <w:sz w:val="28"/>
          <w:szCs w:val="28"/>
        </w:rPr>
        <w:t>.</w:t>
      </w:r>
      <w:r>
        <w:rPr>
          <w:color w:val="000000"/>
          <w:sz w:val="28"/>
          <w:szCs w:val="28"/>
          <w:lang w:eastAsia="uk-UA"/>
        </w:rPr>
        <w:t xml:space="preserve"> </w:t>
      </w:r>
    </w:p>
    <w:p>
      <w:pPr>
        <w:pStyle w:val="ListParagraph"/>
        <w:ind w:left="0" w:right="851" w:firstLine="720"/>
        <w:jc w:val="both"/>
        <w:rPr>
          <w:sz w:val="28"/>
          <w:szCs w:val="28"/>
        </w:rPr>
      </w:pPr>
      <w:r>
        <w:rPr>
          <w:sz w:val="28"/>
          <w:szCs w:val="28"/>
        </w:rPr>
        <w:t>7.3. Відповідальність посадових осіб Управління  настає у разі невиконання або неналежного виконання ними обов’язків та функцій, закріплених за працівниками Управління їх посадовими інструкціями та цим Положенням.</w:t>
      </w:r>
    </w:p>
    <w:p>
      <w:pPr>
        <w:pStyle w:val="ListParagraph"/>
        <w:ind w:left="0" w:right="851" w:firstLine="720"/>
        <w:jc w:val="both"/>
        <w:rPr>
          <w:sz w:val="28"/>
          <w:szCs w:val="28"/>
        </w:rPr>
      </w:pPr>
      <w:r>
        <w:rPr>
          <w:sz w:val="28"/>
          <w:szCs w:val="28"/>
        </w:rPr>
        <w:t>7.4. Притягнення посадових осіб Управління до відповідальності здійснюється  виключно у порядку, передбаченому чинним законодавством України.</w:t>
      </w:r>
    </w:p>
    <w:p>
      <w:pPr>
        <w:pStyle w:val="ListParagraph"/>
        <w:ind w:left="0" w:right="851" w:hanging="0"/>
        <w:jc w:val="both"/>
        <w:rPr>
          <w:color w:val="000000"/>
          <w:sz w:val="28"/>
          <w:szCs w:val="28"/>
          <w:lang w:eastAsia="uk-UA"/>
        </w:rPr>
      </w:pPr>
      <w:r>
        <w:rPr>
          <w:sz w:val="28"/>
          <w:szCs w:val="28"/>
        </w:rPr>
        <w:t xml:space="preserve">          </w:t>
      </w:r>
      <w:r>
        <w:rPr>
          <w:sz w:val="28"/>
          <w:szCs w:val="28"/>
        </w:rPr>
        <w:t xml:space="preserve">7.5. </w:t>
      </w:r>
      <w:r>
        <w:rPr>
          <w:color w:val="000000"/>
          <w:sz w:val="28"/>
          <w:szCs w:val="28"/>
          <w:lang w:eastAsia="uk-UA"/>
        </w:rPr>
        <w:t xml:space="preserve">Дії або бездіяльність </w:t>
      </w:r>
      <w:r>
        <w:rPr>
          <w:color w:val="000000"/>
          <w:sz w:val="28"/>
          <w:szCs w:val="28"/>
        </w:rPr>
        <w:t xml:space="preserve">посадових осіб </w:t>
      </w:r>
      <w:r>
        <w:rPr>
          <w:sz w:val="28"/>
          <w:szCs w:val="28"/>
        </w:rPr>
        <w:t>Управління</w:t>
      </w:r>
      <w:r>
        <w:rPr>
          <w:color w:val="000000"/>
          <w:sz w:val="28"/>
          <w:szCs w:val="28"/>
        </w:rPr>
        <w:t xml:space="preserve"> м</w:t>
      </w:r>
      <w:r>
        <w:rPr>
          <w:color w:val="000000"/>
          <w:sz w:val="28"/>
          <w:szCs w:val="28"/>
          <w:lang w:eastAsia="uk-UA"/>
        </w:rPr>
        <w:t>ожуть бути оскаржені до суду.</w:t>
      </w:r>
    </w:p>
    <w:p>
      <w:pPr>
        <w:pStyle w:val="ListParagraph"/>
        <w:tabs>
          <w:tab w:val="left" w:pos="709" w:leader="none"/>
        </w:tabs>
        <w:ind w:left="0" w:right="851" w:hanging="0"/>
        <w:jc w:val="both"/>
        <w:rPr>
          <w:color w:val="000000"/>
          <w:sz w:val="28"/>
          <w:szCs w:val="28"/>
          <w:lang w:eastAsia="uk-UA"/>
        </w:rPr>
      </w:pPr>
      <w:r>
        <w:rPr>
          <w:color w:val="000000"/>
          <w:sz w:val="28"/>
          <w:szCs w:val="28"/>
          <w:lang w:eastAsia="uk-UA"/>
        </w:rPr>
        <w:t xml:space="preserve">          </w:t>
      </w:r>
      <w:r>
        <w:rPr>
          <w:color w:val="000000"/>
          <w:sz w:val="28"/>
          <w:szCs w:val="28"/>
          <w:lang w:eastAsia="uk-UA"/>
        </w:rPr>
        <w:t xml:space="preserve">7.6. Втручання будь-яких органів, посадових і службових осіб, крім випадків визначених законодавством, громадян та їх об’єднань у діяльність  Управління, пов’язану з проведенням державної реєстрації прав, забороняється і тягне за собою відповідальність, згідно із законом. </w:t>
      </w:r>
    </w:p>
    <w:p>
      <w:pPr>
        <w:pStyle w:val="ListParagraph"/>
        <w:tabs>
          <w:tab w:val="left" w:pos="709" w:leader="none"/>
        </w:tabs>
        <w:ind w:left="0" w:right="851" w:hanging="0"/>
        <w:jc w:val="both"/>
        <w:rPr>
          <w:color w:val="000000"/>
          <w:sz w:val="28"/>
          <w:szCs w:val="28"/>
          <w:lang w:eastAsia="uk-UA"/>
        </w:rPr>
      </w:pPr>
      <w:r>
        <w:rPr>
          <w:color w:val="000000"/>
          <w:sz w:val="28"/>
          <w:szCs w:val="28"/>
          <w:lang w:eastAsia="uk-UA"/>
        </w:rPr>
        <w:tab/>
        <w:t>7.7. Начальник Управління несе персональну відповідальність за виконання покладених на відділ завдань.</w:t>
      </w:r>
    </w:p>
    <w:p>
      <w:pPr>
        <w:pStyle w:val="ListParagraph"/>
        <w:ind w:left="0" w:right="851" w:hanging="0"/>
        <w:jc w:val="both"/>
        <w:rPr>
          <w:bCs/>
          <w:color w:val="000000"/>
          <w:sz w:val="28"/>
          <w:szCs w:val="28"/>
          <w:lang w:eastAsia="uk-UA"/>
        </w:rPr>
      </w:pPr>
      <w:r>
        <w:rPr>
          <w:bCs/>
          <w:color w:val="000000"/>
          <w:sz w:val="28"/>
          <w:szCs w:val="28"/>
          <w:lang w:eastAsia="uk-UA"/>
        </w:rPr>
      </w:r>
    </w:p>
    <w:p>
      <w:pPr>
        <w:pStyle w:val="ListParagraph"/>
        <w:ind w:left="0" w:right="851" w:hanging="0"/>
        <w:jc w:val="center"/>
        <w:rPr>
          <w:b/>
          <w:b/>
          <w:color w:val="000000"/>
          <w:sz w:val="28"/>
          <w:szCs w:val="28"/>
        </w:rPr>
      </w:pPr>
      <w:r>
        <w:rPr>
          <w:b/>
          <w:bCs/>
          <w:color w:val="000000"/>
          <w:sz w:val="28"/>
          <w:szCs w:val="28"/>
          <w:lang w:eastAsia="uk-UA"/>
        </w:rPr>
        <w:t>VІІІ. Заохочення</w:t>
      </w:r>
    </w:p>
    <w:p>
      <w:pPr>
        <w:pStyle w:val="ListParagraph"/>
        <w:ind w:left="0" w:right="851" w:firstLine="709"/>
        <w:jc w:val="both"/>
        <w:rPr>
          <w:color w:val="000000"/>
          <w:sz w:val="28"/>
          <w:szCs w:val="28"/>
        </w:rPr>
      </w:pPr>
      <w:r>
        <w:rPr>
          <w:color w:val="000000"/>
          <w:sz w:val="28"/>
          <w:szCs w:val="28"/>
        </w:rPr>
      </w:r>
    </w:p>
    <w:p>
      <w:pPr>
        <w:pStyle w:val="ListParagraph"/>
        <w:ind w:left="0" w:right="851" w:firstLine="709"/>
        <w:jc w:val="both"/>
        <w:rPr>
          <w:color w:val="000000"/>
          <w:sz w:val="28"/>
          <w:szCs w:val="28"/>
        </w:rPr>
      </w:pPr>
      <w:r>
        <w:rPr>
          <w:color w:val="000000"/>
          <w:sz w:val="28"/>
          <w:szCs w:val="28"/>
        </w:rPr>
        <w:t>8.1.До посадових осіб  Управління можуть застосовуватись заохочення,                           що передбачені Законами України «Про місцеве самоврядування в Україні», іншими діючими законодавчими та підзаконними нормативно-правовими актами України.</w:t>
      </w:r>
    </w:p>
    <w:p>
      <w:pPr>
        <w:pStyle w:val="ListParagraph"/>
        <w:ind w:left="0" w:right="851" w:firstLine="708"/>
        <w:jc w:val="both"/>
        <w:rPr>
          <w:color w:val="000000"/>
          <w:sz w:val="28"/>
          <w:szCs w:val="28"/>
        </w:rPr>
      </w:pPr>
      <w:r>
        <w:rPr>
          <w:color w:val="000000"/>
          <w:sz w:val="28"/>
          <w:szCs w:val="28"/>
        </w:rPr>
        <w:t>8.2.Посадовим особам</w:t>
      </w:r>
      <w:r>
        <w:rPr>
          <w:sz w:val="28"/>
          <w:szCs w:val="28"/>
        </w:rPr>
        <w:t xml:space="preserve"> Управління</w:t>
      </w:r>
      <w:r>
        <w:rPr>
          <w:color w:val="000000"/>
          <w:sz w:val="28"/>
          <w:szCs w:val="28"/>
        </w:rPr>
        <w:t xml:space="preserve"> може бути присвоєно черговий                                     або позачерговий ранг у межах посад посадових осіб місцевого самоврядування. </w:t>
      </w:r>
    </w:p>
    <w:p>
      <w:pPr>
        <w:pStyle w:val="ListParagraph"/>
        <w:ind w:left="0" w:right="851" w:firstLine="708"/>
        <w:jc w:val="both"/>
        <w:rPr>
          <w:i/>
          <w:i/>
          <w:iCs/>
          <w:color w:val="000000"/>
          <w:sz w:val="28"/>
          <w:szCs w:val="28"/>
        </w:rPr>
      </w:pPr>
      <w:r>
        <w:rPr>
          <w:i/>
          <w:iCs/>
          <w:color w:val="000000"/>
          <w:sz w:val="28"/>
          <w:szCs w:val="28"/>
        </w:rPr>
      </w:r>
    </w:p>
    <w:p>
      <w:pPr>
        <w:pStyle w:val="Normal"/>
        <w:spacing w:lineRule="auto" w:line="240" w:before="0" w:after="0"/>
        <w:ind w:right="851" w:firstLine="567"/>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right="851" w:firstLine="567"/>
        <w:jc w:val="center"/>
        <w:rPr>
          <w:rFonts w:ascii="Times New Roman" w:hAnsi="Times New Roman" w:cs="Times New Roman"/>
          <w:b/>
          <w:b/>
          <w:sz w:val="28"/>
          <w:szCs w:val="28"/>
          <w:lang w:val="uk-UA"/>
        </w:rPr>
      </w:pPr>
      <w:r>
        <w:rPr>
          <w:rFonts w:cs="Times New Roman" w:ascii="Times New Roman" w:hAnsi="Times New Roman"/>
          <w:b/>
          <w:bCs/>
          <w:sz w:val="28"/>
          <w:szCs w:val="28"/>
          <w:lang w:val="uk-UA"/>
        </w:rPr>
        <w:t>І</w:t>
      </w:r>
      <w:r>
        <w:rPr>
          <w:rFonts w:cs="Times New Roman" w:ascii="Times New Roman" w:hAnsi="Times New Roman"/>
          <w:b/>
          <w:bCs/>
          <w:sz w:val="28"/>
          <w:szCs w:val="28"/>
          <w:lang w:val="en-US"/>
        </w:rPr>
        <w:t>X</w:t>
      </w:r>
      <w:r>
        <w:rPr>
          <w:rFonts w:cs="Times New Roman" w:ascii="Times New Roman" w:hAnsi="Times New Roman"/>
          <w:b/>
          <w:bCs/>
          <w:sz w:val="28"/>
          <w:szCs w:val="28"/>
          <w:lang w:val="uk-UA"/>
        </w:rPr>
        <w:t>. Прикінцеві положення</w:t>
      </w:r>
    </w:p>
    <w:p>
      <w:pPr>
        <w:pStyle w:val="Normal"/>
        <w:spacing w:lineRule="auto" w:line="240" w:before="0" w:after="0"/>
        <w:ind w:right="851" w:firstLine="709"/>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right="851" w:firstLine="709"/>
        <w:jc w:val="both"/>
        <w:rPr>
          <w:rFonts w:ascii="Times New Roman" w:hAnsi="Times New Roman" w:cs="Times New Roman"/>
          <w:sz w:val="28"/>
          <w:szCs w:val="28"/>
          <w:lang w:val="uk-UA"/>
        </w:rPr>
      </w:pPr>
      <w:r>
        <w:rPr>
          <w:rFonts w:cs="Times New Roman" w:ascii="Times New Roman" w:hAnsi="Times New Roman"/>
          <w:sz w:val="28"/>
          <w:szCs w:val="28"/>
          <w:lang w:val="uk-UA"/>
        </w:rPr>
        <w:t>9.1. Припинення діяльності Управління здійснюється за рішенням Ніжинської міської ради відповідно до вимог чинного законодавства України.</w:t>
      </w:r>
    </w:p>
    <w:p>
      <w:pPr>
        <w:pStyle w:val="Normal"/>
        <w:spacing w:lineRule="auto" w:line="240" w:before="0" w:after="0"/>
        <w:ind w:right="851" w:firstLine="709"/>
        <w:jc w:val="both"/>
        <w:rPr>
          <w:rFonts w:ascii="Times New Roman" w:hAnsi="Times New Roman" w:cs="Times New Roman"/>
          <w:sz w:val="28"/>
          <w:szCs w:val="28"/>
          <w:lang w:val="uk-UA"/>
        </w:rPr>
      </w:pPr>
      <w:r>
        <w:rPr>
          <w:rFonts w:cs="Times New Roman" w:ascii="Times New Roman" w:hAnsi="Times New Roman"/>
          <w:sz w:val="28"/>
          <w:szCs w:val="28"/>
          <w:lang w:val="uk-UA"/>
        </w:rPr>
        <w:t>9.2. Зміни і доповнення до цього Положення вносяться відповідно до процедури розгляду питань у Ніжинській міській раді, передбаченої Регламентом Ніжинської міської ради та Регламентом виконавчого комітету Ніжинської міської ради.</w:t>
      </w:r>
    </w:p>
    <w:p>
      <w:pPr>
        <w:pStyle w:val="Normal"/>
        <w:spacing w:lineRule="auto" w:line="240" w:before="0" w:after="0"/>
        <w:ind w:right="851" w:firstLine="567"/>
        <w:jc w:val="both"/>
        <w:rPr>
          <w:rFonts w:ascii="Times New Roman" w:hAnsi="Times New Roman" w:cs="Times New Roman"/>
          <w:spacing w:val="-7"/>
          <w:sz w:val="28"/>
          <w:szCs w:val="28"/>
        </w:rPr>
      </w:pPr>
      <w:r>
        <w:rPr>
          <w:rFonts w:cs="Times New Roman" w:ascii="Times New Roman" w:hAnsi="Times New Roman"/>
          <w:sz w:val="28"/>
          <w:szCs w:val="28"/>
          <w:lang w:val="uk-UA"/>
        </w:rPr>
        <w:t xml:space="preserve">  </w:t>
      </w:r>
      <w:r>
        <w:rPr>
          <w:rFonts w:cs="Times New Roman" w:ascii="Times New Roman" w:hAnsi="Times New Roman"/>
          <w:sz w:val="28"/>
          <w:szCs w:val="28"/>
        </w:rPr>
        <w:t>9.3.</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Виконавчий комітет Ніжинської міської ради, у порядку та у спосіб,                             що визначені чинним законодавством </w:t>
      </w:r>
      <w:r>
        <w:rPr>
          <w:rFonts w:cs="Times New Roman" w:ascii="Times New Roman" w:hAnsi="Times New Roman"/>
          <w:spacing w:val="-7"/>
          <w:sz w:val="28"/>
          <w:szCs w:val="28"/>
        </w:rPr>
        <w:t>забезпечує:</w:t>
      </w:r>
    </w:p>
    <w:p>
      <w:pPr>
        <w:pStyle w:val="Normal"/>
        <w:spacing w:lineRule="auto" w:line="240" w:before="0" w:after="0"/>
        <w:ind w:right="851" w:firstLine="709"/>
        <w:jc w:val="both"/>
        <w:rPr>
          <w:rFonts w:ascii="Times New Roman" w:hAnsi="Times New Roman" w:cs="Times New Roman"/>
          <w:sz w:val="28"/>
          <w:szCs w:val="28"/>
        </w:rPr>
      </w:pPr>
      <w:r>
        <w:rPr>
          <w:rFonts w:cs="Times New Roman" w:ascii="Times New Roman" w:hAnsi="Times New Roman"/>
          <w:spacing w:val="-7"/>
          <w:sz w:val="28"/>
          <w:szCs w:val="28"/>
        </w:rPr>
        <w:t>9.3.1.</w:t>
      </w:r>
      <w:r>
        <w:rPr>
          <w:rFonts w:cs="Times New Roman" w:ascii="Times New Roman" w:hAnsi="Times New Roman"/>
          <w:spacing w:val="-7"/>
          <w:sz w:val="28"/>
          <w:szCs w:val="28"/>
          <w:lang w:val="uk-UA"/>
        </w:rPr>
        <w:t xml:space="preserve"> С</w:t>
      </w:r>
      <w:r>
        <w:rPr>
          <w:rFonts w:cs="Times New Roman" w:ascii="Times New Roman" w:hAnsi="Times New Roman"/>
          <w:sz w:val="28"/>
          <w:szCs w:val="28"/>
        </w:rPr>
        <w:t xml:space="preserve">творення необхідних умов для нормальної роботи, професійної діяльності посадових осіб </w:t>
      </w:r>
      <w:r>
        <w:rPr>
          <w:rFonts w:cs="Times New Roman" w:ascii="Times New Roman" w:hAnsi="Times New Roman"/>
          <w:sz w:val="28"/>
          <w:szCs w:val="28"/>
          <w:lang w:val="uk-UA"/>
        </w:rPr>
        <w:t>Управління</w:t>
      </w:r>
      <w:r>
        <w:rPr>
          <w:rFonts w:cs="Times New Roman" w:ascii="Times New Roman" w:hAnsi="Times New Roman"/>
          <w:sz w:val="28"/>
          <w:szCs w:val="28"/>
        </w:rPr>
        <w:t>;</w:t>
      </w:r>
    </w:p>
    <w:p>
      <w:pPr>
        <w:pStyle w:val="Normal"/>
        <w:spacing w:lineRule="auto" w:line="240" w:before="0" w:after="0"/>
        <w:ind w:right="851" w:firstLine="709"/>
        <w:jc w:val="both"/>
        <w:rPr>
          <w:rFonts w:ascii="Times New Roman" w:hAnsi="Times New Roman" w:cs="Times New Roman"/>
          <w:sz w:val="28"/>
          <w:szCs w:val="28"/>
          <w:lang w:val="uk-UA"/>
        </w:rPr>
      </w:pPr>
      <w:r>
        <w:rPr>
          <w:rFonts w:cs="Times New Roman" w:ascii="Times New Roman" w:hAnsi="Times New Roman"/>
          <w:sz w:val="28"/>
          <w:szCs w:val="28"/>
        </w:rPr>
        <w:t>9.3.2.</w:t>
      </w:r>
      <w:r>
        <w:rPr>
          <w:rFonts w:cs="Times New Roman" w:ascii="Times New Roman" w:hAnsi="Times New Roman"/>
          <w:sz w:val="28"/>
          <w:szCs w:val="28"/>
          <w:lang w:val="uk-UA"/>
        </w:rPr>
        <w:t xml:space="preserve"> Надання посадовим особам Управління службових приміщень, робочих місць, засобів телефонного зв’язку, комп’ютерної та іншої організаційної техніки, витратних матеріалів, обладнаних місць зберігання документів, з питань, віднесених до компетенції Управління;</w:t>
      </w:r>
    </w:p>
    <w:p>
      <w:pPr>
        <w:pStyle w:val="Normal"/>
        <w:spacing w:lineRule="auto" w:line="240" w:before="0" w:after="0"/>
        <w:ind w:right="851" w:firstLine="709"/>
        <w:jc w:val="both"/>
        <w:rPr>
          <w:rFonts w:ascii="Times New Roman" w:hAnsi="Times New Roman" w:cs="Times New Roman"/>
          <w:i/>
          <w:i/>
          <w:iCs/>
          <w:color w:val="000000"/>
          <w:sz w:val="28"/>
          <w:szCs w:val="28"/>
        </w:rPr>
      </w:pPr>
      <w:r>
        <w:rPr>
          <w:rFonts w:cs="Times New Roman" w:ascii="Times New Roman" w:hAnsi="Times New Roman"/>
          <w:sz w:val="28"/>
          <w:szCs w:val="28"/>
        </w:rPr>
        <w:t>9.3.3.</w:t>
      </w:r>
      <w:r>
        <w:rPr>
          <w:rFonts w:cs="Times New Roman" w:ascii="Times New Roman" w:hAnsi="Times New Roman"/>
          <w:sz w:val="28"/>
          <w:szCs w:val="28"/>
          <w:lang w:val="uk-UA"/>
        </w:rPr>
        <w:t xml:space="preserve"> О</w:t>
      </w:r>
      <w:r>
        <w:rPr>
          <w:rFonts w:cs="Times New Roman" w:ascii="Times New Roman" w:hAnsi="Times New Roman"/>
          <w:sz w:val="28"/>
          <w:szCs w:val="28"/>
        </w:rPr>
        <w:t xml:space="preserve">плату праці посадових осіб </w:t>
      </w:r>
      <w:r>
        <w:rPr>
          <w:rFonts w:cs="Times New Roman" w:ascii="Times New Roman" w:hAnsi="Times New Roman"/>
          <w:sz w:val="28"/>
          <w:szCs w:val="28"/>
          <w:lang w:val="uk-UA"/>
        </w:rPr>
        <w:t>Управління</w:t>
      </w:r>
      <w:r>
        <w:rPr>
          <w:rFonts w:cs="Times New Roman" w:ascii="Times New Roman" w:hAnsi="Times New Roman"/>
          <w:sz w:val="28"/>
          <w:szCs w:val="28"/>
        </w:rPr>
        <w:t xml:space="preserve">, у порядку та </w:t>
      </w:r>
      <w:r>
        <w:rPr>
          <w:rFonts w:cs="Times New Roman" w:ascii="Times New Roman" w:hAnsi="Times New Roman"/>
          <w:sz w:val="28"/>
          <w:szCs w:val="28"/>
          <w:lang w:val="uk-UA"/>
        </w:rPr>
        <w:t xml:space="preserve">в </w:t>
      </w:r>
      <w:r>
        <w:rPr>
          <w:rFonts w:cs="Times New Roman" w:ascii="Times New Roman" w:hAnsi="Times New Roman"/>
          <w:sz w:val="28"/>
          <w:szCs w:val="28"/>
        </w:rPr>
        <w:t>обсяга</w:t>
      </w:r>
      <w:r>
        <w:rPr>
          <w:rFonts w:cs="Times New Roman" w:ascii="Times New Roman" w:hAnsi="Times New Roman"/>
          <w:sz w:val="28"/>
          <w:szCs w:val="28"/>
          <w:lang w:val="uk-UA"/>
        </w:rPr>
        <w:t>х</w:t>
      </w:r>
      <w:r>
        <w:rPr>
          <w:rFonts w:cs="Times New Roman" w:ascii="Times New Roman" w:hAnsi="Times New Roman"/>
          <w:sz w:val="28"/>
          <w:szCs w:val="28"/>
        </w:rPr>
        <w:t>, визначен</w:t>
      </w:r>
      <w:r>
        <w:rPr>
          <w:rFonts w:cs="Times New Roman" w:ascii="Times New Roman" w:hAnsi="Times New Roman"/>
          <w:sz w:val="28"/>
          <w:szCs w:val="28"/>
          <w:lang w:val="uk-UA"/>
        </w:rPr>
        <w:t>их</w:t>
      </w:r>
      <w:r>
        <w:rPr>
          <w:rFonts w:cs="Times New Roman" w:ascii="Times New Roman" w:hAnsi="Times New Roman"/>
          <w:sz w:val="28"/>
          <w:szCs w:val="28"/>
        </w:rPr>
        <w:t xml:space="preserve"> </w:t>
      </w:r>
      <w:r>
        <w:rPr>
          <w:rFonts w:cs="Times New Roman" w:ascii="Times New Roman" w:hAnsi="Times New Roman"/>
          <w:sz w:val="28"/>
          <w:szCs w:val="28"/>
          <w:lang w:val="uk-UA"/>
        </w:rPr>
        <w:t xml:space="preserve">чинним </w:t>
      </w:r>
      <w:r>
        <w:rPr>
          <w:rFonts w:cs="Times New Roman" w:ascii="Times New Roman" w:hAnsi="Times New Roman"/>
          <w:sz w:val="28"/>
          <w:szCs w:val="28"/>
        </w:rPr>
        <w:t>законо</w:t>
      </w:r>
      <w:r>
        <w:rPr>
          <w:rFonts w:cs="Times New Roman" w:ascii="Times New Roman" w:hAnsi="Times New Roman"/>
          <w:sz w:val="28"/>
          <w:szCs w:val="28"/>
          <w:lang w:val="uk-UA"/>
        </w:rPr>
        <w:t>давством України</w:t>
      </w:r>
      <w:r>
        <w:rPr>
          <w:rFonts w:cs="Times New Roman" w:ascii="Times New Roman" w:hAnsi="Times New Roman"/>
          <w:sz w:val="28"/>
          <w:szCs w:val="28"/>
        </w:rPr>
        <w:t xml:space="preserve">.  </w:t>
      </w:r>
    </w:p>
    <w:p>
      <w:pPr>
        <w:pStyle w:val="Normal"/>
        <w:tabs>
          <w:tab w:val="left" w:pos="3210" w:leader="none"/>
        </w:tabs>
        <w:spacing w:lineRule="auto" w:line="240" w:before="0" w:after="0"/>
        <w:ind w:right="851" w:hanging="0"/>
        <w:jc w:val="both"/>
        <w:rPr>
          <w:rFonts w:ascii="Times New Roman" w:hAnsi="Times New Roman" w:cs="Times New Roman"/>
          <w:i/>
          <w:i/>
          <w:iCs/>
          <w:color w:val="000000"/>
          <w:sz w:val="28"/>
          <w:szCs w:val="28"/>
        </w:rPr>
      </w:pPr>
      <w:r>
        <w:rPr>
          <w:rFonts w:cs="Times New Roman" w:ascii="Times New Roman" w:hAnsi="Times New Roman"/>
          <w:i/>
          <w:iCs/>
          <w:color w:val="000000"/>
          <w:sz w:val="28"/>
          <w:szCs w:val="28"/>
        </w:rPr>
      </w:r>
    </w:p>
    <w:p>
      <w:pPr>
        <w:pStyle w:val="Normal"/>
        <w:widowControl w:val="false"/>
        <w:spacing w:lineRule="auto" w:line="240" w:before="0" w:after="0"/>
        <w:ind w:right="851" w:hanging="0"/>
        <w:jc w:val="both"/>
        <w:rPr>
          <w:rFonts w:ascii="Times New Roman" w:hAnsi="Times New Roman" w:cs="Times New Roman"/>
          <w:bCs/>
          <w:i/>
          <w:i/>
          <w:iCs/>
          <w:color w:val="000000"/>
          <w:sz w:val="28"/>
          <w:szCs w:val="28"/>
          <w:lang w:eastAsia="uk-UA"/>
        </w:rPr>
      </w:pPr>
      <w:r>
        <w:rPr>
          <w:rFonts w:cs="Times New Roman" w:ascii="Times New Roman" w:hAnsi="Times New Roman"/>
          <w:bCs/>
          <w:i/>
          <w:iCs/>
          <w:color w:val="000000"/>
          <w:sz w:val="28"/>
          <w:szCs w:val="28"/>
          <w:lang w:eastAsia="uk-UA"/>
        </w:rPr>
        <w:t xml:space="preserve"> </w:t>
      </w:r>
    </w:p>
    <w:p>
      <w:pPr>
        <w:pStyle w:val="Normal"/>
        <w:widowControl w:val="false"/>
        <w:spacing w:lineRule="auto" w:line="240" w:before="0" w:after="0"/>
        <w:ind w:right="851" w:hanging="0"/>
        <w:jc w:val="both"/>
        <w:rPr>
          <w:rFonts w:ascii="Times New Roman" w:hAnsi="Times New Roman" w:cs="Times New Roman"/>
          <w:bCs/>
          <w:i/>
          <w:i/>
          <w:iCs/>
          <w:color w:val="000000"/>
          <w:sz w:val="28"/>
          <w:szCs w:val="28"/>
          <w:lang w:eastAsia="uk-UA"/>
        </w:rPr>
      </w:pPr>
      <w:r>
        <w:rPr>
          <w:rFonts w:cs="Times New Roman" w:ascii="Times New Roman" w:hAnsi="Times New Roman"/>
          <w:bCs/>
          <w:i/>
          <w:iCs/>
          <w:color w:val="000000"/>
          <w:sz w:val="28"/>
          <w:szCs w:val="28"/>
          <w:lang w:eastAsia="uk-UA"/>
        </w:rPr>
      </w:r>
    </w:p>
    <w:p>
      <w:pPr>
        <w:pStyle w:val="Normal"/>
        <w:widowControl w:val="false"/>
        <w:spacing w:lineRule="auto" w:line="240" w:before="0" w:after="0"/>
        <w:ind w:right="851" w:hanging="0"/>
        <w:jc w:val="both"/>
        <w:rPr>
          <w:rFonts w:ascii="Times New Roman" w:hAnsi="Times New Roman" w:cs="Times New Roman"/>
          <w:bCs/>
          <w:i/>
          <w:i/>
          <w:iCs/>
          <w:color w:val="000000"/>
          <w:sz w:val="28"/>
          <w:szCs w:val="28"/>
          <w:lang w:eastAsia="uk-UA"/>
        </w:rPr>
      </w:pPr>
      <w:r>
        <w:rPr>
          <w:rFonts w:cs="Times New Roman" w:ascii="Times New Roman" w:hAnsi="Times New Roman"/>
          <w:bCs/>
          <w:i/>
          <w:iCs/>
          <w:color w:val="000000"/>
          <w:sz w:val="28"/>
          <w:szCs w:val="28"/>
          <w:lang w:eastAsia="uk-UA"/>
        </w:rPr>
      </w:r>
    </w:p>
    <w:p>
      <w:pPr>
        <w:pStyle w:val="NoSpacing"/>
        <w:ind w:right="851" w:hanging="0"/>
        <w:jc w:val="center"/>
        <w:rPr/>
      </w:pPr>
      <w:r>
        <w:rPr/>
      </w:r>
    </w:p>
    <w:sectPr>
      <w:type w:val="nextPage"/>
      <w:pgSz w:w="11906" w:h="16838"/>
      <w:pgMar w:left="1134" w:right="282" w:header="0" w:top="709"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ms Rmn">
    <w:altName w:val="Times New Roman"/>
    <w:charset w:val="cc"/>
    <w:family w:val="roman"/>
    <w:pitch w:val="variable"/>
  </w:font>
  <w:font w:name="Tahoma">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swiss"/>
    <w:pitch w:val="variable"/>
  </w:font>
  <w:font w:name="Symbol">
    <w:charset w:val="02"/>
    <w:family w:val="auto"/>
    <w:pitch w:val="default"/>
  </w:font>
  <w:font w:name="Symbol">
    <w:charset w:val="02"/>
    <w:family w:val="auto"/>
    <w:pitch w:val="variable"/>
  </w:font>
  <w:font w:name="OpenSymbol">
    <w:altName w:val="Arial Unicode MS"/>
    <w:charset w:val="01"/>
    <w:family w:val="auto"/>
    <w:pitch w:val="variable"/>
  </w:font>
  <w:font w:name="Times New Roman">
    <w:charset w:val="01"/>
    <w:family w:val="roman"/>
    <w:pitch w:val="variable"/>
  </w:font>
  <w:font w:name="StarSymbol">
    <w:altName w:val="Arial Unicode MS"/>
    <w:charset w:val="01"/>
    <w:family w:val="auto"/>
    <w:pitch w:val="default"/>
  </w:font>
  <w:font w:name="Wingding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szCs w:val="18"/>
        <w:rFonts w:cs="StarSymbol"/>
      </w:rPr>
    </w:lvl>
    <w:lvl w:ilvl="1">
      <w:start w:val="1"/>
      <w:numFmt w:val="bullet"/>
      <w:lvlText w:val=""/>
      <w:lvlJc w:val="left"/>
      <w:pPr>
        <w:ind w:left="1080" w:hanging="360"/>
      </w:pPr>
      <w:rPr>
        <w:rFonts w:ascii="Symbol" w:hAnsi="Symbol" w:cs="Symbol" w:hint="default"/>
        <w:sz w:val="18"/>
        <w:szCs w:val="18"/>
        <w:rFonts w:cs="StarSymbol"/>
      </w:rPr>
    </w:lvl>
    <w:lvl w:ilvl="2">
      <w:start w:val="1"/>
      <w:numFmt w:val="bullet"/>
      <w:lvlText w:val=""/>
      <w:lvlJc w:val="left"/>
      <w:pPr>
        <w:ind w:left="1440" w:hanging="360"/>
      </w:pPr>
      <w:rPr>
        <w:rFonts w:ascii="Symbol" w:hAnsi="Symbol" w:cs="Symbol" w:hint="default"/>
        <w:sz w:val="18"/>
        <w:szCs w:val="18"/>
        <w:rFonts w:cs="StarSymbol"/>
      </w:rPr>
    </w:lvl>
    <w:lvl w:ilvl="3">
      <w:start w:val="1"/>
      <w:numFmt w:val="bullet"/>
      <w:lvlText w:val=""/>
      <w:lvlJc w:val="left"/>
      <w:pPr>
        <w:ind w:left="1800" w:hanging="360"/>
      </w:pPr>
      <w:rPr>
        <w:rFonts w:ascii="Symbol" w:hAnsi="Symbol" w:cs="Symbol" w:hint="default"/>
        <w:sz w:val="18"/>
        <w:szCs w:val="18"/>
        <w:rFonts w:cs="StarSymbol"/>
      </w:rPr>
    </w:lvl>
    <w:lvl w:ilvl="4">
      <w:start w:val="1"/>
      <w:numFmt w:val="bullet"/>
      <w:lvlText w:val=""/>
      <w:lvlJc w:val="left"/>
      <w:pPr>
        <w:ind w:left="2160" w:hanging="360"/>
      </w:pPr>
      <w:rPr>
        <w:rFonts w:ascii="Symbol" w:hAnsi="Symbol" w:cs="Symbol" w:hint="default"/>
        <w:sz w:val="18"/>
        <w:szCs w:val="18"/>
        <w:rFonts w:cs="StarSymbol"/>
      </w:rPr>
    </w:lvl>
    <w:lvl w:ilvl="5">
      <w:start w:val="1"/>
      <w:numFmt w:val="bullet"/>
      <w:lvlText w:val=""/>
      <w:lvlJc w:val="left"/>
      <w:pPr>
        <w:ind w:left="2520" w:hanging="360"/>
      </w:pPr>
      <w:rPr>
        <w:rFonts w:ascii="Symbol" w:hAnsi="Symbol" w:cs="Symbol" w:hint="default"/>
        <w:sz w:val="18"/>
        <w:szCs w:val="18"/>
        <w:rFonts w:cs="StarSymbol"/>
      </w:rPr>
    </w:lvl>
    <w:lvl w:ilvl="6">
      <w:start w:val="1"/>
      <w:numFmt w:val="bullet"/>
      <w:lvlText w:val=""/>
      <w:lvlJc w:val="left"/>
      <w:pPr>
        <w:ind w:left="2880" w:hanging="360"/>
      </w:pPr>
      <w:rPr>
        <w:rFonts w:ascii="Symbol" w:hAnsi="Symbol" w:cs="Symbol" w:hint="default"/>
        <w:sz w:val="18"/>
        <w:szCs w:val="18"/>
        <w:rFonts w:cs="StarSymbol"/>
      </w:rPr>
    </w:lvl>
    <w:lvl w:ilvl="7">
      <w:start w:val="1"/>
      <w:numFmt w:val="bullet"/>
      <w:lvlText w:val=""/>
      <w:lvlJc w:val="left"/>
      <w:pPr>
        <w:ind w:left="3240" w:hanging="360"/>
      </w:pPr>
      <w:rPr>
        <w:rFonts w:ascii="Symbol" w:hAnsi="Symbol" w:cs="Symbol" w:hint="default"/>
        <w:sz w:val="18"/>
        <w:szCs w:val="18"/>
        <w:rFonts w:cs="StarSymbol"/>
      </w:rPr>
    </w:lvl>
    <w:lvl w:ilvl="8">
      <w:start w:val="1"/>
      <w:numFmt w:val="bullet"/>
      <w:lvlText w:val=""/>
      <w:lvlJc w:val="left"/>
      <w:pPr>
        <w:ind w:left="3600" w:hanging="360"/>
      </w:pPr>
      <w:rPr>
        <w:rFonts w:ascii="Symbol" w:hAnsi="Symbol" w:cs="Symbol" w:hint="default"/>
        <w:sz w:val="18"/>
        <w:szCs w:val="18"/>
        <w:rFonts w:cs="StarSymbol"/>
      </w:rPr>
    </w:lvl>
  </w:abstractNum>
  <w:abstractNum w:abstractNumId="2">
    <w:lvl w:ilvl="0">
      <w:start w:val="1"/>
      <w:numFmt w:val="bullet"/>
      <w:lvlText w:val=""/>
      <w:lvlJc w:val="left"/>
      <w:pPr>
        <w:ind w:left="720" w:hanging="360"/>
      </w:pPr>
      <w:rPr>
        <w:rFonts w:ascii="Symbol" w:hAnsi="Symbol" w:cs="Symbol" w:hint="default"/>
        <w:sz w:val="28"/>
        <w:szCs w:val="18"/>
        <w:rFonts w:cs="StarSymbol"/>
      </w:rPr>
    </w:lvl>
    <w:lvl w:ilvl="1">
      <w:start w:val="1"/>
      <w:numFmt w:val="bullet"/>
      <w:lvlText w:val=""/>
      <w:lvlJc w:val="left"/>
      <w:pPr>
        <w:ind w:left="1080" w:hanging="360"/>
      </w:pPr>
      <w:rPr>
        <w:rFonts w:ascii="Symbol" w:hAnsi="Symbol" w:cs="Symbol" w:hint="default"/>
        <w:sz w:val="18"/>
        <w:szCs w:val="18"/>
        <w:rFonts w:cs="StarSymbol"/>
      </w:rPr>
    </w:lvl>
    <w:lvl w:ilvl="2">
      <w:start w:val="1"/>
      <w:numFmt w:val="bullet"/>
      <w:lvlText w:val=""/>
      <w:lvlJc w:val="left"/>
      <w:pPr>
        <w:ind w:left="1440" w:hanging="360"/>
      </w:pPr>
      <w:rPr>
        <w:rFonts w:ascii="Symbol" w:hAnsi="Symbol" w:cs="Symbol" w:hint="default"/>
        <w:sz w:val="18"/>
        <w:szCs w:val="18"/>
        <w:rFonts w:cs="StarSymbol"/>
      </w:rPr>
    </w:lvl>
    <w:lvl w:ilvl="3">
      <w:start w:val="1"/>
      <w:numFmt w:val="bullet"/>
      <w:lvlText w:val=""/>
      <w:lvlJc w:val="left"/>
      <w:pPr>
        <w:ind w:left="1800" w:hanging="360"/>
      </w:pPr>
      <w:rPr>
        <w:rFonts w:ascii="Symbol" w:hAnsi="Symbol" w:cs="Symbol" w:hint="default"/>
        <w:sz w:val="18"/>
        <w:szCs w:val="18"/>
        <w:rFonts w:cs="StarSymbol"/>
      </w:rPr>
    </w:lvl>
    <w:lvl w:ilvl="4">
      <w:start w:val="1"/>
      <w:numFmt w:val="bullet"/>
      <w:lvlText w:val=""/>
      <w:lvlJc w:val="left"/>
      <w:pPr>
        <w:ind w:left="2160" w:hanging="360"/>
      </w:pPr>
      <w:rPr>
        <w:rFonts w:ascii="Symbol" w:hAnsi="Symbol" w:cs="Symbol" w:hint="default"/>
        <w:sz w:val="18"/>
        <w:szCs w:val="18"/>
        <w:rFonts w:cs="StarSymbol"/>
      </w:rPr>
    </w:lvl>
    <w:lvl w:ilvl="5">
      <w:start w:val="1"/>
      <w:numFmt w:val="bullet"/>
      <w:lvlText w:val=""/>
      <w:lvlJc w:val="left"/>
      <w:pPr>
        <w:ind w:left="2520" w:hanging="360"/>
      </w:pPr>
      <w:rPr>
        <w:rFonts w:ascii="Symbol" w:hAnsi="Symbol" w:cs="Symbol" w:hint="default"/>
        <w:sz w:val="18"/>
        <w:szCs w:val="18"/>
        <w:rFonts w:cs="StarSymbol"/>
      </w:rPr>
    </w:lvl>
    <w:lvl w:ilvl="6">
      <w:start w:val="1"/>
      <w:numFmt w:val="bullet"/>
      <w:lvlText w:val=""/>
      <w:lvlJc w:val="left"/>
      <w:pPr>
        <w:ind w:left="2880" w:hanging="360"/>
      </w:pPr>
      <w:rPr>
        <w:rFonts w:ascii="Symbol" w:hAnsi="Symbol" w:cs="Symbol" w:hint="default"/>
        <w:sz w:val="18"/>
        <w:szCs w:val="18"/>
        <w:rFonts w:cs="StarSymbol"/>
      </w:rPr>
    </w:lvl>
    <w:lvl w:ilvl="7">
      <w:start w:val="1"/>
      <w:numFmt w:val="bullet"/>
      <w:lvlText w:val=""/>
      <w:lvlJc w:val="left"/>
      <w:pPr>
        <w:ind w:left="3240" w:hanging="360"/>
      </w:pPr>
      <w:rPr>
        <w:rFonts w:ascii="Symbol" w:hAnsi="Symbol" w:cs="Symbol" w:hint="default"/>
        <w:sz w:val="18"/>
        <w:szCs w:val="18"/>
        <w:rFonts w:cs="StarSymbol"/>
      </w:rPr>
    </w:lvl>
    <w:lvl w:ilvl="8">
      <w:start w:val="1"/>
      <w:numFmt w:val="bullet"/>
      <w:lvlText w:val=""/>
      <w:lvlJc w:val="left"/>
      <w:pPr>
        <w:ind w:left="3600" w:hanging="360"/>
      </w:pPr>
      <w:rPr>
        <w:rFonts w:ascii="Symbol" w:hAnsi="Symbol" w:cs="Symbol" w:hint="default"/>
        <w:sz w:val="18"/>
        <w:szCs w:val="18"/>
        <w:rFonts w:cs="StarSymbol"/>
      </w:rPr>
    </w:lvl>
  </w:abstractNum>
  <w:abstractNum w:abstractNumId="3">
    <w:lvl w:ilvl="0">
      <w:start w:val="1"/>
      <w:numFmt w:val="bullet"/>
      <w:lvlText w:val=""/>
      <w:lvlJc w:val="left"/>
      <w:pPr>
        <w:ind w:left="720" w:hanging="360"/>
      </w:pPr>
      <w:rPr>
        <w:rFonts w:ascii="Symbol" w:hAnsi="Symbol" w:cs="Symbol" w:hint="default"/>
        <w:sz w:val="28"/>
        <w:szCs w:val="18"/>
        <w:rFonts w:cs="StarSymbol"/>
      </w:rPr>
    </w:lvl>
    <w:lvl w:ilvl="1">
      <w:start w:val="1"/>
      <w:numFmt w:val="bullet"/>
      <w:lvlText w:val="◦"/>
      <w:lvlJc w:val="left"/>
      <w:pPr>
        <w:ind w:left="1080" w:hanging="360"/>
      </w:pPr>
      <w:rPr>
        <w:rFonts w:ascii="OpenSymbol" w:hAnsi="OpenSymbol" w:cs="OpenSymbol" w:hint="default"/>
        <w:sz w:val="18"/>
        <w:szCs w:val="18"/>
        <w:rFonts w:cs="StarSymbol"/>
      </w:rPr>
    </w:lvl>
    <w:lvl w:ilvl="2">
      <w:start w:val="1"/>
      <w:numFmt w:val="bullet"/>
      <w:lvlText w:val="▪"/>
      <w:lvlJc w:val="left"/>
      <w:pPr>
        <w:ind w:left="1440" w:hanging="360"/>
      </w:pPr>
      <w:rPr>
        <w:rFonts w:ascii="OpenSymbol" w:hAnsi="OpenSymbol" w:cs="OpenSymbol" w:hint="default"/>
        <w:sz w:val="18"/>
        <w:szCs w:val="18"/>
        <w:rFonts w:cs="StarSymbol"/>
      </w:rPr>
    </w:lvl>
    <w:lvl w:ilvl="3">
      <w:start w:val="1"/>
      <w:numFmt w:val="bullet"/>
      <w:lvlText w:val=""/>
      <w:lvlJc w:val="left"/>
      <w:pPr>
        <w:ind w:left="1800" w:hanging="360"/>
      </w:pPr>
      <w:rPr>
        <w:rFonts w:ascii="Symbol" w:hAnsi="Symbol" w:cs="Symbol" w:hint="default"/>
        <w:sz w:val="18"/>
        <w:szCs w:val="18"/>
        <w:rFonts w:cs="StarSymbol"/>
      </w:rPr>
    </w:lvl>
    <w:lvl w:ilvl="4">
      <w:start w:val="1"/>
      <w:numFmt w:val="bullet"/>
      <w:lvlText w:val="◦"/>
      <w:lvlJc w:val="left"/>
      <w:pPr>
        <w:ind w:left="2160" w:hanging="360"/>
      </w:pPr>
      <w:rPr>
        <w:rFonts w:ascii="OpenSymbol" w:hAnsi="OpenSymbol" w:cs="OpenSymbol" w:hint="default"/>
        <w:sz w:val="18"/>
        <w:szCs w:val="18"/>
        <w:rFonts w:cs="StarSymbol"/>
      </w:rPr>
    </w:lvl>
    <w:lvl w:ilvl="5">
      <w:start w:val="1"/>
      <w:numFmt w:val="bullet"/>
      <w:lvlText w:val="▪"/>
      <w:lvlJc w:val="left"/>
      <w:pPr>
        <w:ind w:left="2520" w:hanging="360"/>
      </w:pPr>
      <w:rPr>
        <w:rFonts w:ascii="OpenSymbol" w:hAnsi="OpenSymbol" w:cs="OpenSymbol" w:hint="default"/>
        <w:sz w:val="18"/>
        <w:szCs w:val="18"/>
        <w:rFonts w:cs="StarSymbol"/>
      </w:rPr>
    </w:lvl>
    <w:lvl w:ilvl="6">
      <w:start w:val="1"/>
      <w:numFmt w:val="bullet"/>
      <w:lvlText w:val=""/>
      <w:lvlJc w:val="left"/>
      <w:pPr>
        <w:ind w:left="2880" w:hanging="360"/>
      </w:pPr>
      <w:rPr>
        <w:rFonts w:ascii="Symbol" w:hAnsi="Symbol" w:cs="Symbol" w:hint="default"/>
        <w:sz w:val="18"/>
        <w:szCs w:val="18"/>
        <w:rFonts w:cs="StarSymbol"/>
      </w:rPr>
    </w:lvl>
    <w:lvl w:ilvl="7">
      <w:start w:val="1"/>
      <w:numFmt w:val="bullet"/>
      <w:lvlText w:val="◦"/>
      <w:lvlJc w:val="left"/>
      <w:pPr>
        <w:ind w:left="3240" w:hanging="360"/>
      </w:pPr>
      <w:rPr>
        <w:rFonts w:ascii="OpenSymbol" w:hAnsi="OpenSymbol" w:cs="OpenSymbol" w:hint="default"/>
        <w:sz w:val="18"/>
        <w:szCs w:val="18"/>
        <w:rFonts w:cs="StarSymbol"/>
      </w:rPr>
    </w:lvl>
    <w:lvl w:ilvl="8">
      <w:start w:val="1"/>
      <w:numFmt w:val="bullet"/>
      <w:lvlText w:val="▪"/>
      <w:lvlJc w:val="left"/>
      <w:pPr>
        <w:ind w:left="3600" w:hanging="360"/>
      </w:pPr>
      <w:rPr>
        <w:rFonts w:ascii="OpenSymbol" w:hAnsi="OpenSymbol" w:cs="OpenSymbol" w:hint="default"/>
        <w:sz w:val="18"/>
        <w:szCs w:val="18"/>
        <w:rFonts w:cs="StarSymbol"/>
      </w:rPr>
    </w:lvl>
  </w:abstractNum>
  <w:abstractNum w:abstractNumId="4">
    <w:lvl w:ilvl="0">
      <w:start w:val="1"/>
      <w:numFmt w:val="bullet"/>
      <w:lvlText w:val=""/>
      <w:lvlJc w:val="left"/>
      <w:pPr>
        <w:ind w:left="720" w:hanging="360"/>
      </w:pPr>
      <w:rPr>
        <w:rFonts w:ascii="Symbol" w:hAnsi="Symbol" w:cs="Symbol" w:hint="default"/>
        <w:sz w:val="28"/>
        <w:szCs w:val="18"/>
        <w:rFonts w:cs="StarSymbol"/>
      </w:rPr>
    </w:lvl>
    <w:lvl w:ilvl="1">
      <w:start w:val="1"/>
      <w:numFmt w:val="bullet"/>
      <w:lvlText w:val="◦"/>
      <w:lvlJc w:val="left"/>
      <w:pPr>
        <w:ind w:left="1080" w:hanging="360"/>
      </w:pPr>
      <w:rPr>
        <w:rFonts w:ascii="OpenSymbol" w:hAnsi="OpenSymbol" w:cs="OpenSymbol" w:hint="default"/>
        <w:sz w:val="18"/>
        <w:szCs w:val="18"/>
        <w:rFonts w:cs="StarSymbol"/>
      </w:rPr>
    </w:lvl>
    <w:lvl w:ilvl="2">
      <w:start w:val="1"/>
      <w:numFmt w:val="bullet"/>
      <w:lvlText w:val="▪"/>
      <w:lvlJc w:val="left"/>
      <w:pPr>
        <w:ind w:left="1440" w:hanging="360"/>
      </w:pPr>
      <w:rPr>
        <w:rFonts w:ascii="OpenSymbol" w:hAnsi="OpenSymbol" w:cs="OpenSymbol" w:hint="default"/>
        <w:sz w:val="18"/>
        <w:szCs w:val="18"/>
        <w:rFonts w:cs="StarSymbol"/>
      </w:rPr>
    </w:lvl>
    <w:lvl w:ilvl="3">
      <w:start w:val="1"/>
      <w:numFmt w:val="bullet"/>
      <w:lvlText w:val=""/>
      <w:lvlJc w:val="left"/>
      <w:pPr>
        <w:ind w:left="1800" w:hanging="360"/>
      </w:pPr>
      <w:rPr>
        <w:rFonts w:ascii="Symbol" w:hAnsi="Symbol" w:cs="Symbol" w:hint="default"/>
        <w:sz w:val="18"/>
        <w:szCs w:val="18"/>
        <w:rFonts w:cs="StarSymbol"/>
      </w:rPr>
    </w:lvl>
    <w:lvl w:ilvl="4">
      <w:start w:val="1"/>
      <w:numFmt w:val="bullet"/>
      <w:lvlText w:val="◦"/>
      <w:lvlJc w:val="left"/>
      <w:pPr>
        <w:ind w:left="2160" w:hanging="360"/>
      </w:pPr>
      <w:rPr>
        <w:rFonts w:ascii="OpenSymbol" w:hAnsi="OpenSymbol" w:cs="OpenSymbol" w:hint="default"/>
        <w:sz w:val="18"/>
        <w:szCs w:val="18"/>
        <w:rFonts w:cs="StarSymbol"/>
      </w:rPr>
    </w:lvl>
    <w:lvl w:ilvl="5">
      <w:start w:val="1"/>
      <w:numFmt w:val="bullet"/>
      <w:lvlText w:val="▪"/>
      <w:lvlJc w:val="left"/>
      <w:pPr>
        <w:ind w:left="2520" w:hanging="360"/>
      </w:pPr>
      <w:rPr>
        <w:rFonts w:ascii="OpenSymbol" w:hAnsi="OpenSymbol" w:cs="OpenSymbol" w:hint="default"/>
        <w:sz w:val="18"/>
        <w:szCs w:val="18"/>
        <w:rFonts w:cs="StarSymbol"/>
      </w:rPr>
    </w:lvl>
    <w:lvl w:ilvl="6">
      <w:start w:val="1"/>
      <w:numFmt w:val="bullet"/>
      <w:lvlText w:val=""/>
      <w:lvlJc w:val="left"/>
      <w:pPr>
        <w:ind w:left="2880" w:hanging="360"/>
      </w:pPr>
      <w:rPr>
        <w:rFonts w:ascii="Symbol" w:hAnsi="Symbol" w:cs="Symbol" w:hint="default"/>
        <w:sz w:val="18"/>
        <w:szCs w:val="18"/>
        <w:rFonts w:cs="StarSymbol"/>
      </w:rPr>
    </w:lvl>
    <w:lvl w:ilvl="7">
      <w:start w:val="1"/>
      <w:numFmt w:val="bullet"/>
      <w:lvlText w:val="◦"/>
      <w:lvlJc w:val="left"/>
      <w:pPr>
        <w:ind w:left="3240" w:hanging="360"/>
      </w:pPr>
      <w:rPr>
        <w:rFonts w:ascii="OpenSymbol" w:hAnsi="OpenSymbol" w:cs="OpenSymbol" w:hint="default"/>
        <w:sz w:val="18"/>
        <w:szCs w:val="18"/>
        <w:rFonts w:cs="StarSymbol"/>
      </w:rPr>
    </w:lvl>
    <w:lvl w:ilvl="8">
      <w:start w:val="1"/>
      <w:numFmt w:val="bullet"/>
      <w:lvlText w:val="▪"/>
      <w:lvlJc w:val="left"/>
      <w:pPr>
        <w:ind w:left="3600" w:hanging="360"/>
      </w:pPr>
      <w:rPr>
        <w:rFonts w:ascii="OpenSymbol" w:hAnsi="OpenSymbol" w:cs="OpenSymbol" w:hint="default"/>
        <w:sz w:val="18"/>
        <w:szCs w:val="18"/>
        <w:rFonts w:cs="StarSymbol"/>
      </w:rPr>
    </w:lvl>
  </w:abstractNum>
  <w:abstractNum w:abstractNumId="5">
    <w:lvl w:ilvl="0">
      <w:start w:val="1"/>
      <w:numFmt w:val="bullet"/>
      <w:lvlText w:val=""/>
      <w:lvlJc w:val="left"/>
      <w:pPr>
        <w:ind w:left="720" w:hanging="360"/>
      </w:pPr>
      <w:rPr>
        <w:rFonts w:ascii="Symbol" w:hAnsi="Symbol" w:cs="Symbol" w:hint="default"/>
        <w:sz w:val="28"/>
        <w:szCs w:val="18"/>
        <w:rFonts w:cs="StarSymbol"/>
      </w:rPr>
    </w:lvl>
    <w:lvl w:ilvl="1">
      <w:start w:val="1"/>
      <w:numFmt w:val="bullet"/>
      <w:lvlText w:val=""/>
      <w:lvlJc w:val="left"/>
      <w:pPr>
        <w:ind w:left="1080" w:hanging="360"/>
      </w:pPr>
      <w:rPr>
        <w:rFonts w:ascii="Symbol" w:hAnsi="Symbol" w:cs="Symbol" w:hint="default"/>
        <w:sz w:val="18"/>
        <w:szCs w:val="18"/>
        <w:rFonts w:cs="StarSymbol"/>
      </w:rPr>
    </w:lvl>
    <w:lvl w:ilvl="2">
      <w:start w:val="1"/>
      <w:numFmt w:val="bullet"/>
      <w:lvlText w:val=""/>
      <w:lvlJc w:val="left"/>
      <w:pPr>
        <w:ind w:left="1440" w:hanging="360"/>
      </w:pPr>
      <w:rPr>
        <w:rFonts w:ascii="Symbol" w:hAnsi="Symbol" w:cs="Symbol" w:hint="default"/>
        <w:sz w:val="18"/>
        <w:szCs w:val="18"/>
        <w:rFonts w:cs="StarSymbol"/>
      </w:rPr>
    </w:lvl>
    <w:lvl w:ilvl="3">
      <w:start w:val="1"/>
      <w:numFmt w:val="bullet"/>
      <w:lvlText w:val=""/>
      <w:lvlJc w:val="left"/>
      <w:pPr>
        <w:ind w:left="1800" w:hanging="360"/>
      </w:pPr>
      <w:rPr>
        <w:rFonts w:ascii="Symbol" w:hAnsi="Symbol" w:cs="Symbol" w:hint="default"/>
        <w:sz w:val="18"/>
        <w:szCs w:val="18"/>
        <w:rFonts w:cs="StarSymbol"/>
      </w:rPr>
    </w:lvl>
    <w:lvl w:ilvl="4">
      <w:start w:val="1"/>
      <w:numFmt w:val="bullet"/>
      <w:lvlText w:val=""/>
      <w:lvlJc w:val="left"/>
      <w:pPr>
        <w:ind w:left="2160" w:hanging="360"/>
      </w:pPr>
      <w:rPr>
        <w:rFonts w:ascii="Symbol" w:hAnsi="Symbol" w:cs="Symbol" w:hint="default"/>
        <w:sz w:val="18"/>
        <w:szCs w:val="18"/>
        <w:rFonts w:cs="StarSymbol"/>
      </w:rPr>
    </w:lvl>
    <w:lvl w:ilvl="5">
      <w:start w:val="1"/>
      <w:numFmt w:val="bullet"/>
      <w:lvlText w:val=""/>
      <w:lvlJc w:val="left"/>
      <w:pPr>
        <w:ind w:left="2520" w:hanging="360"/>
      </w:pPr>
      <w:rPr>
        <w:rFonts w:ascii="Symbol" w:hAnsi="Symbol" w:cs="Symbol" w:hint="default"/>
        <w:sz w:val="18"/>
        <w:szCs w:val="18"/>
        <w:rFonts w:cs="StarSymbol"/>
      </w:rPr>
    </w:lvl>
    <w:lvl w:ilvl="6">
      <w:start w:val="1"/>
      <w:numFmt w:val="bullet"/>
      <w:lvlText w:val=""/>
      <w:lvlJc w:val="left"/>
      <w:pPr>
        <w:ind w:left="2880" w:hanging="360"/>
      </w:pPr>
      <w:rPr>
        <w:rFonts w:ascii="Symbol" w:hAnsi="Symbol" w:cs="Symbol" w:hint="default"/>
        <w:sz w:val="18"/>
        <w:szCs w:val="18"/>
        <w:rFonts w:cs="StarSymbol"/>
      </w:rPr>
    </w:lvl>
    <w:lvl w:ilvl="7">
      <w:start w:val="1"/>
      <w:numFmt w:val="bullet"/>
      <w:lvlText w:val=""/>
      <w:lvlJc w:val="left"/>
      <w:pPr>
        <w:ind w:left="3240" w:hanging="360"/>
      </w:pPr>
      <w:rPr>
        <w:rFonts w:ascii="Symbol" w:hAnsi="Symbol" w:cs="Symbol" w:hint="default"/>
        <w:sz w:val="18"/>
        <w:szCs w:val="18"/>
        <w:rFonts w:cs="StarSymbol"/>
      </w:rPr>
    </w:lvl>
    <w:lvl w:ilvl="8">
      <w:start w:val="1"/>
      <w:numFmt w:val="bullet"/>
      <w:lvlText w:val=""/>
      <w:lvlJc w:val="left"/>
      <w:pPr>
        <w:ind w:left="3600" w:hanging="360"/>
      </w:pPr>
      <w:rPr>
        <w:rFonts w:ascii="Symbol" w:hAnsi="Symbol" w:cs="Symbol" w:hint="default"/>
        <w:sz w:val="18"/>
        <w:szCs w:val="18"/>
        <w:rFonts w:cs="StarSymbol"/>
      </w:rPr>
    </w:lvl>
  </w:abstractNum>
  <w:abstractNum w:abstractNumId="6">
    <w:lvl w:ilvl="0">
      <w:start w:val="1"/>
      <w:numFmt w:val="bullet"/>
      <w:lvlText w:val=""/>
      <w:lvlJc w:val="left"/>
      <w:pPr>
        <w:ind w:left="720" w:hanging="360"/>
      </w:pPr>
      <w:rPr>
        <w:rFonts w:ascii="Symbol" w:hAnsi="Symbol" w:cs="Symbol" w:hint="default"/>
        <w:sz w:val="28"/>
        <w:szCs w:val="18"/>
        <w:rFonts w:cs="StarSymbol"/>
      </w:rPr>
    </w:lvl>
    <w:lvl w:ilvl="1">
      <w:start w:val="1"/>
      <w:numFmt w:val="bullet"/>
      <w:lvlText w:val="◦"/>
      <w:lvlJc w:val="left"/>
      <w:pPr>
        <w:ind w:left="1080" w:hanging="360"/>
      </w:pPr>
      <w:rPr>
        <w:rFonts w:ascii="OpenSymbol" w:hAnsi="OpenSymbol" w:cs="OpenSymbol" w:hint="default"/>
        <w:sz w:val="18"/>
        <w:szCs w:val="18"/>
        <w:rFonts w:cs="StarSymbol"/>
      </w:rPr>
    </w:lvl>
    <w:lvl w:ilvl="2">
      <w:start w:val="1"/>
      <w:numFmt w:val="bullet"/>
      <w:lvlText w:val="▪"/>
      <w:lvlJc w:val="left"/>
      <w:pPr>
        <w:ind w:left="1440" w:hanging="360"/>
      </w:pPr>
      <w:rPr>
        <w:rFonts w:ascii="OpenSymbol" w:hAnsi="OpenSymbol" w:cs="OpenSymbol" w:hint="default"/>
        <w:sz w:val="18"/>
        <w:szCs w:val="18"/>
        <w:rFonts w:cs="StarSymbol"/>
      </w:rPr>
    </w:lvl>
    <w:lvl w:ilvl="3">
      <w:start w:val="1"/>
      <w:numFmt w:val="bullet"/>
      <w:lvlText w:val=""/>
      <w:lvlJc w:val="left"/>
      <w:pPr>
        <w:ind w:left="1800" w:hanging="360"/>
      </w:pPr>
      <w:rPr>
        <w:rFonts w:ascii="Symbol" w:hAnsi="Symbol" w:cs="Symbol" w:hint="default"/>
        <w:sz w:val="18"/>
        <w:szCs w:val="18"/>
        <w:rFonts w:cs="StarSymbol"/>
      </w:rPr>
    </w:lvl>
    <w:lvl w:ilvl="4">
      <w:start w:val="1"/>
      <w:numFmt w:val="bullet"/>
      <w:lvlText w:val="◦"/>
      <w:lvlJc w:val="left"/>
      <w:pPr>
        <w:ind w:left="2160" w:hanging="360"/>
      </w:pPr>
      <w:rPr>
        <w:rFonts w:ascii="OpenSymbol" w:hAnsi="OpenSymbol" w:cs="OpenSymbol" w:hint="default"/>
        <w:sz w:val="18"/>
        <w:szCs w:val="18"/>
        <w:rFonts w:cs="StarSymbol"/>
      </w:rPr>
    </w:lvl>
    <w:lvl w:ilvl="5">
      <w:start w:val="1"/>
      <w:numFmt w:val="bullet"/>
      <w:lvlText w:val="▪"/>
      <w:lvlJc w:val="left"/>
      <w:pPr>
        <w:ind w:left="2520" w:hanging="360"/>
      </w:pPr>
      <w:rPr>
        <w:rFonts w:ascii="OpenSymbol" w:hAnsi="OpenSymbol" w:cs="OpenSymbol" w:hint="default"/>
        <w:sz w:val="18"/>
        <w:szCs w:val="18"/>
        <w:rFonts w:cs="StarSymbol"/>
      </w:rPr>
    </w:lvl>
    <w:lvl w:ilvl="6">
      <w:start w:val="1"/>
      <w:numFmt w:val="bullet"/>
      <w:lvlText w:val=""/>
      <w:lvlJc w:val="left"/>
      <w:pPr>
        <w:ind w:left="2880" w:hanging="360"/>
      </w:pPr>
      <w:rPr>
        <w:rFonts w:ascii="Symbol" w:hAnsi="Symbol" w:cs="Symbol" w:hint="default"/>
        <w:sz w:val="18"/>
        <w:szCs w:val="18"/>
        <w:rFonts w:cs="StarSymbol"/>
      </w:rPr>
    </w:lvl>
    <w:lvl w:ilvl="7">
      <w:start w:val="1"/>
      <w:numFmt w:val="bullet"/>
      <w:lvlText w:val="◦"/>
      <w:lvlJc w:val="left"/>
      <w:pPr>
        <w:ind w:left="3240" w:hanging="360"/>
      </w:pPr>
      <w:rPr>
        <w:rFonts w:ascii="OpenSymbol" w:hAnsi="OpenSymbol" w:cs="OpenSymbol" w:hint="default"/>
        <w:sz w:val="18"/>
        <w:szCs w:val="18"/>
        <w:rFonts w:cs="StarSymbol"/>
      </w:rPr>
    </w:lvl>
    <w:lvl w:ilvl="8">
      <w:start w:val="1"/>
      <w:numFmt w:val="bullet"/>
      <w:lvlText w:val="▪"/>
      <w:lvlJc w:val="left"/>
      <w:pPr>
        <w:ind w:left="3600" w:hanging="360"/>
      </w:pPr>
      <w:rPr>
        <w:rFonts w:ascii="OpenSymbol" w:hAnsi="OpenSymbol" w:cs="OpenSymbol" w:hint="default"/>
        <w:sz w:val="18"/>
        <w:szCs w:val="18"/>
        <w:rFonts w:cs="StarSymbol"/>
      </w:rPr>
    </w:lvl>
  </w:abstractNum>
  <w:abstractNum w:abstractNumId="7">
    <w:lvl w:ilvl="0">
      <w:start w:val="1"/>
      <w:numFmt w:val="bullet"/>
      <w:lvlText w:val=""/>
      <w:lvlJc w:val="left"/>
      <w:pPr>
        <w:ind w:left="720" w:hanging="360"/>
      </w:pPr>
      <w:rPr>
        <w:rFonts w:ascii="Symbol" w:hAnsi="Symbol" w:cs="Symbol" w:hint="default"/>
        <w:sz w:val="28"/>
        <w:szCs w:val="18"/>
        <w:rFonts w:cs="StarSymbol"/>
      </w:rPr>
    </w:lvl>
    <w:lvl w:ilvl="1">
      <w:start w:val="1"/>
      <w:numFmt w:val="bullet"/>
      <w:lvlText w:val="◦"/>
      <w:lvlJc w:val="left"/>
      <w:pPr>
        <w:ind w:left="1080" w:hanging="360"/>
      </w:pPr>
      <w:rPr>
        <w:rFonts w:ascii="OpenSymbol" w:hAnsi="OpenSymbol" w:cs="OpenSymbol" w:hint="default"/>
        <w:sz w:val="18"/>
        <w:szCs w:val="18"/>
        <w:rFonts w:cs="StarSymbol"/>
      </w:rPr>
    </w:lvl>
    <w:lvl w:ilvl="2">
      <w:start w:val="1"/>
      <w:numFmt w:val="bullet"/>
      <w:lvlText w:val="▪"/>
      <w:lvlJc w:val="left"/>
      <w:pPr>
        <w:ind w:left="1440" w:hanging="360"/>
      </w:pPr>
      <w:rPr>
        <w:rFonts w:ascii="OpenSymbol" w:hAnsi="OpenSymbol" w:cs="OpenSymbol" w:hint="default"/>
        <w:sz w:val="18"/>
        <w:szCs w:val="18"/>
        <w:rFonts w:cs="StarSymbol"/>
      </w:rPr>
    </w:lvl>
    <w:lvl w:ilvl="3">
      <w:start w:val="1"/>
      <w:numFmt w:val="bullet"/>
      <w:lvlText w:val=""/>
      <w:lvlJc w:val="left"/>
      <w:pPr>
        <w:ind w:left="1800" w:hanging="360"/>
      </w:pPr>
      <w:rPr>
        <w:rFonts w:ascii="Symbol" w:hAnsi="Symbol" w:cs="Symbol" w:hint="default"/>
        <w:sz w:val="18"/>
        <w:szCs w:val="18"/>
        <w:rFonts w:cs="StarSymbol"/>
      </w:rPr>
    </w:lvl>
    <w:lvl w:ilvl="4">
      <w:start w:val="1"/>
      <w:numFmt w:val="bullet"/>
      <w:lvlText w:val="◦"/>
      <w:lvlJc w:val="left"/>
      <w:pPr>
        <w:ind w:left="2160" w:hanging="360"/>
      </w:pPr>
      <w:rPr>
        <w:rFonts w:ascii="OpenSymbol" w:hAnsi="OpenSymbol" w:cs="OpenSymbol" w:hint="default"/>
        <w:sz w:val="18"/>
        <w:szCs w:val="18"/>
        <w:rFonts w:cs="StarSymbol"/>
      </w:rPr>
    </w:lvl>
    <w:lvl w:ilvl="5">
      <w:start w:val="1"/>
      <w:numFmt w:val="bullet"/>
      <w:lvlText w:val="▪"/>
      <w:lvlJc w:val="left"/>
      <w:pPr>
        <w:ind w:left="2520" w:hanging="360"/>
      </w:pPr>
      <w:rPr>
        <w:rFonts w:ascii="OpenSymbol" w:hAnsi="OpenSymbol" w:cs="OpenSymbol" w:hint="default"/>
        <w:sz w:val="18"/>
        <w:szCs w:val="18"/>
        <w:rFonts w:cs="StarSymbol"/>
      </w:rPr>
    </w:lvl>
    <w:lvl w:ilvl="6">
      <w:start w:val="1"/>
      <w:numFmt w:val="bullet"/>
      <w:lvlText w:val=""/>
      <w:lvlJc w:val="left"/>
      <w:pPr>
        <w:ind w:left="2880" w:hanging="360"/>
      </w:pPr>
      <w:rPr>
        <w:rFonts w:ascii="Symbol" w:hAnsi="Symbol" w:cs="Symbol" w:hint="default"/>
        <w:sz w:val="18"/>
        <w:szCs w:val="18"/>
        <w:rFonts w:cs="StarSymbol"/>
      </w:rPr>
    </w:lvl>
    <w:lvl w:ilvl="7">
      <w:start w:val="1"/>
      <w:numFmt w:val="bullet"/>
      <w:lvlText w:val="◦"/>
      <w:lvlJc w:val="left"/>
      <w:pPr>
        <w:ind w:left="3240" w:hanging="360"/>
      </w:pPr>
      <w:rPr>
        <w:rFonts w:ascii="OpenSymbol" w:hAnsi="OpenSymbol" w:cs="OpenSymbol" w:hint="default"/>
        <w:sz w:val="18"/>
        <w:szCs w:val="18"/>
        <w:rFonts w:cs="StarSymbol"/>
      </w:rPr>
    </w:lvl>
    <w:lvl w:ilvl="8">
      <w:start w:val="1"/>
      <w:numFmt w:val="bullet"/>
      <w:lvlText w:val="▪"/>
      <w:lvlJc w:val="left"/>
      <w:pPr>
        <w:ind w:left="3600" w:hanging="360"/>
      </w:pPr>
      <w:rPr>
        <w:rFonts w:ascii="OpenSymbol" w:hAnsi="OpenSymbol" w:cs="OpenSymbol" w:hint="default"/>
        <w:sz w:val="18"/>
        <w:szCs w:val="18"/>
        <w:rFonts w:cs="StarSymbol"/>
      </w:rPr>
    </w:lvl>
  </w:abstractNum>
  <w:abstractNum w:abstractNumId="8">
    <w:lvl w:ilvl="0">
      <w:start w:val="1"/>
      <w:numFmt w:val="bullet"/>
      <w:lvlText w:val=""/>
      <w:lvlJc w:val="left"/>
      <w:pPr>
        <w:ind w:left="720" w:hanging="360"/>
      </w:pPr>
      <w:rPr>
        <w:rFonts w:ascii="Symbol" w:hAnsi="Symbol" w:cs="Symbol" w:hint="default"/>
        <w:sz w:val="28"/>
        <w:szCs w:val="18"/>
        <w:rFonts w:cs="StarSymbol"/>
      </w:rPr>
    </w:lvl>
    <w:lvl w:ilvl="1">
      <w:start w:val="1"/>
      <w:numFmt w:val="bullet"/>
      <w:lvlText w:val="◦"/>
      <w:lvlJc w:val="left"/>
      <w:pPr>
        <w:ind w:left="1080" w:hanging="360"/>
      </w:pPr>
      <w:rPr>
        <w:rFonts w:ascii="OpenSymbol" w:hAnsi="OpenSymbol" w:cs="OpenSymbol" w:hint="default"/>
        <w:sz w:val="18"/>
        <w:szCs w:val="18"/>
        <w:rFonts w:cs="StarSymbol"/>
      </w:rPr>
    </w:lvl>
    <w:lvl w:ilvl="2">
      <w:start w:val="1"/>
      <w:numFmt w:val="bullet"/>
      <w:lvlText w:val="▪"/>
      <w:lvlJc w:val="left"/>
      <w:pPr>
        <w:ind w:left="1440" w:hanging="360"/>
      </w:pPr>
      <w:rPr>
        <w:rFonts w:ascii="OpenSymbol" w:hAnsi="OpenSymbol" w:cs="OpenSymbol" w:hint="default"/>
        <w:sz w:val="18"/>
        <w:szCs w:val="18"/>
        <w:rFonts w:cs="StarSymbol"/>
      </w:rPr>
    </w:lvl>
    <w:lvl w:ilvl="3">
      <w:start w:val="1"/>
      <w:numFmt w:val="bullet"/>
      <w:lvlText w:val=""/>
      <w:lvlJc w:val="left"/>
      <w:pPr>
        <w:ind w:left="1800" w:hanging="360"/>
      </w:pPr>
      <w:rPr>
        <w:rFonts w:ascii="Symbol" w:hAnsi="Symbol" w:cs="Symbol" w:hint="default"/>
        <w:sz w:val="18"/>
        <w:szCs w:val="18"/>
        <w:rFonts w:cs="StarSymbol"/>
      </w:rPr>
    </w:lvl>
    <w:lvl w:ilvl="4">
      <w:start w:val="1"/>
      <w:numFmt w:val="bullet"/>
      <w:lvlText w:val="◦"/>
      <w:lvlJc w:val="left"/>
      <w:pPr>
        <w:ind w:left="2160" w:hanging="360"/>
      </w:pPr>
      <w:rPr>
        <w:rFonts w:ascii="OpenSymbol" w:hAnsi="OpenSymbol" w:cs="OpenSymbol" w:hint="default"/>
        <w:sz w:val="18"/>
        <w:szCs w:val="18"/>
        <w:rFonts w:cs="StarSymbol"/>
      </w:rPr>
    </w:lvl>
    <w:lvl w:ilvl="5">
      <w:start w:val="1"/>
      <w:numFmt w:val="bullet"/>
      <w:lvlText w:val="▪"/>
      <w:lvlJc w:val="left"/>
      <w:pPr>
        <w:ind w:left="2520" w:hanging="360"/>
      </w:pPr>
      <w:rPr>
        <w:rFonts w:ascii="OpenSymbol" w:hAnsi="OpenSymbol" w:cs="OpenSymbol" w:hint="default"/>
        <w:sz w:val="18"/>
        <w:szCs w:val="18"/>
        <w:rFonts w:cs="StarSymbol"/>
      </w:rPr>
    </w:lvl>
    <w:lvl w:ilvl="6">
      <w:start w:val="1"/>
      <w:numFmt w:val="bullet"/>
      <w:lvlText w:val=""/>
      <w:lvlJc w:val="left"/>
      <w:pPr>
        <w:ind w:left="2880" w:hanging="360"/>
      </w:pPr>
      <w:rPr>
        <w:rFonts w:ascii="Symbol" w:hAnsi="Symbol" w:cs="Symbol" w:hint="default"/>
        <w:sz w:val="18"/>
        <w:szCs w:val="18"/>
        <w:rFonts w:cs="StarSymbol"/>
      </w:rPr>
    </w:lvl>
    <w:lvl w:ilvl="7">
      <w:start w:val="1"/>
      <w:numFmt w:val="bullet"/>
      <w:lvlText w:val="◦"/>
      <w:lvlJc w:val="left"/>
      <w:pPr>
        <w:ind w:left="3240" w:hanging="360"/>
      </w:pPr>
      <w:rPr>
        <w:rFonts w:ascii="OpenSymbol" w:hAnsi="OpenSymbol" w:cs="OpenSymbol" w:hint="default"/>
        <w:sz w:val="18"/>
        <w:szCs w:val="18"/>
        <w:rFonts w:cs="StarSymbol"/>
      </w:rPr>
    </w:lvl>
    <w:lvl w:ilvl="8">
      <w:start w:val="1"/>
      <w:numFmt w:val="bullet"/>
      <w:lvlText w:val="▪"/>
      <w:lvlJc w:val="left"/>
      <w:pPr>
        <w:ind w:left="3600" w:hanging="360"/>
      </w:pPr>
      <w:rPr>
        <w:rFonts w:ascii="OpenSymbol" w:hAnsi="OpenSymbol" w:cs="OpenSymbol" w:hint="default"/>
        <w:sz w:val="18"/>
        <w:szCs w:val="18"/>
        <w:rFonts w:cs="StarSymbol"/>
      </w:rPr>
    </w:lvl>
  </w:abstractNum>
  <w:abstractNum w:abstractNumId="9">
    <w:lvl w:ilvl="0">
      <w:start w:val="1"/>
      <w:numFmt w:val="bullet"/>
      <w:lvlText w:val="-"/>
      <w:lvlJc w:val="left"/>
      <w:pPr>
        <w:ind w:left="720" w:hanging="360"/>
      </w:pPr>
      <w:rPr>
        <w:rFonts w:ascii="Times New Roman" w:hAnsi="Times New Roman" w:cs="Times New Roman" w:hint="default"/>
        <w:sz w:val="28"/>
        <w:szCs w:val="18"/>
        <w:rFonts w:cs="StarSymbol"/>
      </w:rPr>
    </w:lvl>
    <w:lvl w:ilvl="1">
      <w:start w:val="1"/>
      <w:numFmt w:val="bullet"/>
      <w:lvlText w:val="o"/>
      <w:lvlJc w:val="left"/>
      <w:pPr>
        <w:ind w:left="1080" w:hanging="360"/>
      </w:pPr>
      <w:rPr>
        <w:rFonts w:ascii="StarSymbol" w:hAnsi="StarSymbol" w:cs="StarSymbol" w:hint="default"/>
        <w:sz w:val="18"/>
        <w:szCs w:val="18"/>
        <w:rFonts w:cs="StarSymbol"/>
      </w:rPr>
    </w:lvl>
    <w:lvl w:ilvl="2">
      <w:start w:val="1"/>
      <w:numFmt w:val="bullet"/>
      <w:lvlText w:val="l"/>
      <w:lvlJc w:val="left"/>
      <w:pPr>
        <w:ind w:left="1440" w:hanging="360"/>
      </w:pPr>
      <w:rPr>
        <w:rFonts w:ascii="Wingdings" w:hAnsi="Wingdings" w:cs="Wingdings" w:hint="default"/>
        <w:sz w:val="18"/>
        <w:szCs w:val="18"/>
        <w:rFonts w:cs="StarSymbol"/>
      </w:rPr>
    </w:lvl>
    <w:lvl w:ilvl="3">
      <w:start w:val="1"/>
      <w:numFmt w:val="bullet"/>
      <w:lvlText w:val="l"/>
      <w:lvlJc w:val="left"/>
      <w:pPr>
        <w:ind w:left="1800" w:hanging="360"/>
      </w:pPr>
      <w:rPr>
        <w:rFonts w:ascii="Wingdings" w:hAnsi="Wingdings" w:cs="Wingdings" w:hint="default"/>
        <w:sz w:val="18"/>
        <w:szCs w:val="18"/>
        <w:rFonts w:cs="StarSymbol"/>
      </w:rPr>
    </w:lvl>
    <w:lvl w:ilvl="4">
      <w:start w:val="1"/>
      <w:numFmt w:val="bullet"/>
      <w:lvlText w:val="o"/>
      <w:lvlJc w:val="left"/>
      <w:pPr>
        <w:ind w:left="2160" w:hanging="360"/>
      </w:pPr>
      <w:rPr>
        <w:rFonts w:ascii="StarSymbol" w:hAnsi="StarSymbol" w:cs="StarSymbol" w:hint="default"/>
        <w:sz w:val="18"/>
        <w:szCs w:val="18"/>
        <w:rFonts w:cs="StarSymbol"/>
      </w:rPr>
    </w:lvl>
    <w:lvl w:ilvl="5">
      <w:start w:val="1"/>
      <w:numFmt w:val="bullet"/>
      <w:lvlText w:val="l"/>
      <w:lvlJc w:val="left"/>
      <w:pPr>
        <w:ind w:left="2520" w:hanging="360"/>
      </w:pPr>
      <w:rPr>
        <w:rFonts w:ascii="Wingdings" w:hAnsi="Wingdings" w:cs="Wingdings" w:hint="default"/>
        <w:sz w:val="18"/>
        <w:szCs w:val="18"/>
        <w:rFonts w:cs="StarSymbol"/>
      </w:rPr>
    </w:lvl>
    <w:lvl w:ilvl="6">
      <w:start w:val="1"/>
      <w:numFmt w:val="bullet"/>
      <w:lvlText w:val="l"/>
      <w:lvlJc w:val="left"/>
      <w:pPr>
        <w:ind w:left="2880" w:hanging="360"/>
      </w:pPr>
      <w:rPr>
        <w:rFonts w:ascii="Wingdings" w:hAnsi="Wingdings" w:cs="Wingdings" w:hint="default"/>
        <w:sz w:val="18"/>
        <w:szCs w:val="18"/>
        <w:rFonts w:cs="StarSymbol"/>
      </w:rPr>
    </w:lvl>
    <w:lvl w:ilvl="7">
      <w:start w:val="1"/>
      <w:numFmt w:val="bullet"/>
      <w:lvlText w:val="o"/>
      <w:lvlJc w:val="left"/>
      <w:pPr>
        <w:ind w:left="3240" w:hanging="360"/>
      </w:pPr>
      <w:rPr>
        <w:rFonts w:ascii="StarSymbol" w:hAnsi="StarSymbol" w:cs="StarSymbol" w:hint="default"/>
        <w:sz w:val="18"/>
        <w:szCs w:val="18"/>
        <w:rFonts w:cs="StarSymbol"/>
      </w:rPr>
    </w:lvl>
    <w:lvl w:ilvl="8">
      <w:start w:val="1"/>
      <w:numFmt w:val="bullet"/>
      <w:lvlText w:val="l"/>
      <w:lvlJc w:val="left"/>
      <w:pPr>
        <w:ind w:left="3600" w:hanging="360"/>
      </w:pPr>
      <w:rPr>
        <w:rFonts w:ascii="Wingdings" w:hAnsi="Wingdings" w:cs="Wingdings" w:hint="default"/>
        <w:sz w:val="18"/>
        <w:szCs w:val="18"/>
        <w:rFonts w:cs="StarSymbol"/>
      </w:r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pacing w:lineRule="auto" w:line="276"/>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4c52"/>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ru-RU" w:eastAsia="ru-RU" w:bidi="ar-SA"/>
    </w:rPr>
  </w:style>
  <w:style w:type="paragraph" w:styleId="1">
    <w:name w:val="Заголовок 1"/>
    <w:basedOn w:val="Normal"/>
    <w:link w:val="10"/>
    <w:qFormat/>
    <w:rsid w:val="002163de"/>
    <w:pPr>
      <w:keepNext/>
      <w:tabs>
        <w:tab w:val="left" w:pos="432" w:leader="none"/>
      </w:tabs>
      <w:suppressAutoHyphens w:val="true"/>
      <w:spacing w:lineRule="auto" w:line="240" w:before="0" w:after="0"/>
      <w:ind w:left="432" w:hanging="432"/>
      <w:jc w:val="center"/>
      <w:outlineLvl w:val="0"/>
    </w:pPr>
    <w:rPr>
      <w:rFonts w:ascii="Tms Rmn" w:hAnsi="Tms Rmn" w:eastAsia="Times New Roman" w:cs="Tms Rmn"/>
      <w:b/>
      <w:bCs/>
      <w:sz w:val="28"/>
      <w:szCs w:val="20"/>
      <w:lang w:val="uk-UA" w:eastAsia="zh-CN"/>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2163de"/>
    <w:rPr>
      <w:rFonts w:ascii="Tms Rmn" w:hAnsi="Tms Rmn" w:eastAsia="Times New Roman" w:cs="Tms Rmn"/>
      <w:b/>
      <w:bCs/>
      <w:sz w:val="28"/>
      <w:szCs w:val="20"/>
      <w:lang w:val="uk-UA" w:eastAsia="zh-CN"/>
    </w:rPr>
  </w:style>
  <w:style w:type="character" w:styleId="Strong">
    <w:name w:val="Strong"/>
    <w:qFormat/>
    <w:rsid w:val="002163de"/>
    <w:rPr>
      <w:b/>
      <w:bCs/>
    </w:rPr>
  </w:style>
  <w:style w:type="character" w:styleId="Style13">
    <w:name w:val="Выделение"/>
    <w:qFormat/>
    <w:rsid w:val="002163de"/>
    <w:rPr>
      <w:i/>
      <w:iCs/>
    </w:rPr>
  </w:style>
  <w:style w:type="character" w:styleId="Style14" w:customStyle="1">
    <w:name w:val="Текст выноски Знак"/>
    <w:basedOn w:val="DefaultParagraphFont"/>
    <w:link w:val="a7"/>
    <w:uiPriority w:val="99"/>
    <w:semiHidden/>
    <w:qFormat/>
    <w:rsid w:val="002163de"/>
    <w:rPr>
      <w:rFonts w:ascii="Tahoma" w:hAnsi="Tahoma" w:cs="Tahoma"/>
      <w:sz w:val="16"/>
      <w:szCs w:val="16"/>
    </w:rPr>
  </w:style>
  <w:style w:type="character" w:styleId="HTML" w:customStyle="1">
    <w:name w:val="Стандартный HTML Знак"/>
    <w:basedOn w:val="DefaultParagraphFont"/>
    <w:link w:val="HTML"/>
    <w:uiPriority w:val="99"/>
    <w:semiHidden/>
    <w:qFormat/>
    <w:rsid w:val="00c16f9d"/>
    <w:rPr>
      <w:rFonts w:ascii="Courier New" w:hAnsi="Courier New" w:eastAsia="Times New Roman" w:cs="Courier New"/>
      <w:sz w:val="20"/>
      <w:szCs w:val="20"/>
    </w:rPr>
  </w:style>
  <w:style w:type="character" w:styleId="Rvts23" w:customStyle="1">
    <w:name w:val="rvts23"/>
    <w:qFormat/>
    <w:rsid w:val="00cf70a5"/>
    <w:rPr>
      <w:rFonts w:cs="Times New Roman"/>
    </w:rPr>
  </w:style>
  <w:style w:type="character" w:styleId="ListLabel1">
    <w:name w:val="ListLabel 1"/>
    <w:qFormat/>
    <w:rPr>
      <w:b/>
      <w:sz w:val="28"/>
      <w:szCs w:val="28"/>
      <w:lang w:val="uk-UA"/>
    </w:rPr>
  </w:style>
  <w:style w:type="character" w:styleId="ListLabel2">
    <w:name w:val="ListLabel 2"/>
    <w:qFormat/>
    <w:rPr>
      <w:rFonts w:ascii="Times New Roman" w:hAnsi="Times New Roman" w:eastAsia="StarSymbol" w:cs="StarSymbol"/>
      <w:sz w:val="28"/>
      <w:szCs w:val="18"/>
    </w:rPr>
  </w:style>
  <w:style w:type="character" w:styleId="ListLabel3">
    <w:name w:val="ListLabel 3"/>
    <w:qFormat/>
    <w:rPr>
      <w:rFonts w:eastAsia="StarSymbol" w:cs="StarSymbol"/>
      <w:sz w:val="18"/>
      <w:szCs w:val="18"/>
    </w:rPr>
  </w:style>
  <w:style w:type="character" w:styleId="ListLabel4">
    <w:name w:val="ListLabel 4"/>
    <w:qFormat/>
    <w:rPr>
      <w:rFonts w:eastAsia="StarSymbol" w:cs="StarSymbol"/>
      <w:sz w:val="18"/>
      <w:szCs w:val="18"/>
    </w:rPr>
  </w:style>
  <w:style w:type="character" w:styleId="ListLabel5">
    <w:name w:val="ListLabel 5"/>
    <w:qFormat/>
    <w:rPr>
      <w:rFonts w:eastAsia="StarSymbol" w:cs="StarSymbol"/>
      <w:sz w:val="18"/>
      <w:szCs w:val="18"/>
    </w:rPr>
  </w:style>
  <w:style w:type="character" w:styleId="ListLabel6">
    <w:name w:val="ListLabel 6"/>
    <w:qFormat/>
    <w:rPr>
      <w:rFonts w:eastAsia="StarSymbol" w:cs="StarSymbol"/>
      <w:sz w:val="18"/>
      <w:szCs w:val="18"/>
    </w:rPr>
  </w:style>
  <w:style w:type="character" w:styleId="ListLabel7">
    <w:name w:val="ListLabel 7"/>
    <w:qFormat/>
    <w:rPr>
      <w:rFonts w:eastAsia="StarSymbol" w:cs="StarSymbol"/>
      <w:sz w:val="18"/>
      <w:szCs w:val="18"/>
    </w:rPr>
  </w:style>
  <w:style w:type="character" w:styleId="ListLabel8">
    <w:name w:val="ListLabel 8"/>
    <w:qFormat/>
    <w:rPr>
      <w:rFonts w:eastAsia="StarSymbol" w:cs="StarSymbol"/>
      <w:sz w:val="18"/>
      <w:szCs w:val="18"/>
    </w:rPr>
  </w:style>
  <w:style w:type="character" w:styleId="ListLabel9">
    <w:name w:val="ListLabel 9"/>
    <w:qFormat/>
    <w:rPr>
      <w:rFonts w:eastAsia="StarSymbol" w:cs="StarSymbol"/>
      <w:sz w:val="18"/>
      <w:szCs w:val="18"/>
    </w:rPr>
  </w:style>
  <w:style w:type="character" w:styleId="ListLabel10">
    <w:name w:val="ListLabel 10"/>
    <w:qFormat/>
    <w:rPr>
      <w:rFonts w:eastAsia="StarSymbol" w:cs="StarSymbol"/>
      <w:sz w:val="18"/>
      <w:szCs w:val="18"/>
    </w:rPr>
  </w:style>
  <w:style w:type="character" w:styleId="ListLabel11">
    <w:name w:val="ListLabel 11"/>
    <w:qFormat/>
    <w:rPr>
      <w:rFonts w:ascii="Times New Roman" w:hAnsi="Times New Roman" w:eastAsia="StarSymbol" w:cs="StarSymbol"/>
      <w:sz w:val="28"/>
      <w:szCs w:val="18"/>
    </w:rPr>
  </w:style>
  <w:style w:type="character" w:styleId="ListLabel12">
    <w:name w:val="ListLabel 12"/>
    <w:qFormat/>
    <w:rPr>
      <w:rFonts w:eastAsia="StarSymbol" w:cs="StarSymbol"/>
      <w:sz w:val="18"/>
      <w:szCs w:val="18"/>
    </w:rPr>
  </w:style>
  <w:style w:type="character" w:styleId="ListLabel13">
    <w:name w:val="ListLabel 13"/>
    <w:qFormat/>
    <w:rPr>
      <w:rFonts w:eastAsia="StarSymbol" w:cs="StarSymbol"/>
      <w:sz w:val="18"/>
      <w:szCs w:val="18"/>
    </w:rPr>
  </w:style>
  <w:style w:type="character" w:styleId="ListLabel14">
    <w:name w:val="ListLabel 14"/>
    <w:qFormat/>
    <w:rPr>
      <w:rFonts w:eastAsia="StarSymbol" w:cs="StarSymbol"/>
      <w:sz w:val="18"/>
      <w:szCs w:val="18"/>
    </w:rPr>
  </w:style>
  <w:style w:type="character" w:styleId="ListLabel15">
    <w:name w:val="ListLabel 15"/>
    <w:qFormat/>
    <w:rPr>
      <w:rFonts w:eastAsia="StarSymbol" w:cs="StarSymbol"/>
      <w:sz w:val="18"/>
      <w:szCs w:val="18"/>
    </w:rPr>
  </w:style>
  <w:style w:type="character" w:styleId="ListLabel16">
    <w:name w:val="ListLabel 16"/>
    <w:qFormat/>
    <w:rPr>
      <w:rFonts w:eastAsia="StarSymbol" w:cs="StarSymbol"/>
      <w:sz w:val="18"/>
      <w:szCs w:val="18"/>
    </w:rPr>
  </w:style>
  <w:style w:type="character" w:styleId="ListLabel17">
    <w:name w:val="ListLabel 17"/>
    <w:qFormat/>
    <w:rPr>
      <w:rFonts w:eastAsia="StarSymbol" w:cs="StarSymbol"/>
      <w:sz w:val="18"/>
      <w:szCs w:val="18"/>
    </w:rPr>
  </w:style>
  <w:style w:type="character" w:styleId="ListLabel18">
    <w:name w:val="ListLabel 18"/>
    <w:qFormat/>
    <w:rPr>
      <w:rFonts w:eastAsia="StarSymbol" w:cs="StarSymbol"/>
      <w:sz w:val="18"/>
      <w:szCs w:val="18"/>
    </w:rPr>
  </w:style>
  <w:style w:type="character" w:styleId="ListLabel19">
    <w:name w:val="ListLabel 19"/>
    <w:qFormat/>
    <w:rPr>
      <w:rFonts w:eastAsia="StarSymbol" w:cs="StarSymbol"/>
      <w:sz w:val="18"/>
      <w:szCs w:val="18"/>
    </w:rPr>
  </w:style>
  <w:style w:type="character" w:styleId="ListLabel20">
    <w:name w:val="ListLabel 20"/>
    <w:qFormat/>
    <w:rPr>
      <w:rFonts w:ascii="Times New Roman" w:hAnsi="Times New Roman" w:eastAsia="StarSymbol" w:cs="StarSymbol"/>
      <w:sz w:val="28"/>
      <w:szCs w:val="18"/>
    </w:rPr>
  </w:style>
  <w:style w:type="character" w:styleId="ListLabel21">
    <w:name w:val="ListLabel 21"/>
    <w:qFormat/>
    <w:rPr>
      <w:rFonts w:eastAsia="StarSymbol" w:cs="StarSymbol"/>
      <w:sz w:val="18"/>
      <w:szCs w:val="18"/>
    </w:rPr>
  </w:style>
  <w:style w:type="character" w:styleId="ListLabel22">
    <w:name w:val="ListLabel 22"/>
    <w:qFormat/>
    <w:rPr>
      <w:rFonts w:eastAsia="StarSymbol" w:cs="StarSymbol"/>
      <w:sz w:val="18"/>
      <w:szCs w:val="18"/>
    </w:rPr>
  </w:style>
  <w:style w:type="character" w:styleId="ListLabel23">
    <w:name w:val="ListLabel 23"/>
    <w:qFormat/>
    <w:rPr>
      <w:rFonts w:eastAsia="StarSymbol" w:cs="StarSymbol"/>
      <w:sz w:val="18"/>
      <w:szCs w:val="18"/>
    </w:rPr>
  </w:style>
  <w:style w:type="character" w:styleId="ListLabel24">
    <w:name w:val="ListLabel 24"/>
    <w:qFormat/>
    <w:rPr>
      <w:rFonts w:eastAsia="StarSymbol" w:cs="StarSymbol"/>
      <w:sz w:val="18"/>
      <w:szCs w:val="18"/>
    </w:rPr>
  </w:style>
  <w:style w:type="character" w:styleId="ListLabel25">
    <w:name w:val="ListLabel 25"/>
    <w:qFormat/>
    <w:rPr>
      <w:rFonts w:eastAsia="StarSymbol" w:cs="StarSymbol"/>
      <w:sz w:val="18"/>
      <w:szCs w:val="18"/>
    </w:rPr>
  </w:style>
  <w:style w:type="character" w:styleId="ListLabel26">
    <w:name w:val="ListLabel 26"/>
    <w:qFormat/>
    <w:rPr>
      <w:rFonts w:eastAsia="StarSymbol" w:cs="StarSymbol"/>
      <w:sz w:val="18"/>
      <w:szCs w:val="18"/>
    </w:rPr>
  </w:style>
  <w:style w:type="character" w:styleId="ListLabel27">
    <w:name w:val="ListLabel 27"/>
    <w:qFormat/>
    <w:rPr>
      <w:rFonts w:eastAsia="StarSymbol" w:cs="StarSymbol"/>
      <w:sz w:val="18"/>
      <w:szCs w:val="18"/>
    </w:rPr>
  </w:style>
  <w:style w:type="character" w:styleId="ListLabel28">
    <w:name w:val="ListLabel 28"/>
    <w:qFormat/>
    <w:rPr>
      <w:rFonts w:eastAsia="StarSymbol" w:cs="StarSymbol"/>
      <w:sz w:val="18"/>
      <w:szCs w:val="18"/>
    </w:rPr>
  </w:style>
  <w:style w:type="character" w:styleId="ListLabel29">
    <w:name w:val="ListLabel 29"/>
    <w:qFormat/>
    <w:rPr>
      <w:rFonts w:ascii="Times New Roman" w:hAnsi="Times New Roman" w:eastAsia="StarSymbol" w:cs="StarSymbol"/>
      <w:sz w:val="28"/>
      <w:szCs w:val="18"/>
    </w:rPr>
  </w:style>
  <w:style w:type="character" w:styleId="ListLabel30">
    <w:name w:val="ListLabel 30"/>
    <w:qFormat/>
    <w:rPr>
      <w:rFonts w:eastAsia="StarSymbol" w:cs="StarSymbol"/>
      <w:sz w:val="18"/>
      <w:szCs w:val="18"/>
    </w:rPr>
  </w:style>
  <w:style w:type="character" w:styleId="ListLabel31">
    <w:name w:val="ListLabel 31"/>
    <w:qFormat/>
    <w:rPr>
      <w:rFonts w:eastAsia="StarSymbol" w:cs="StarSymbol"/>
      <w:sz w:val="18"/>
      <w:szCs w:val="18"/>
    </w:rPr>
  </w:style>
  <w:style w:type="character" w:styleId="ListLabel32">
    <w:name w:val="ListLabel 32"/>
    <w:qFormat/>
    <w:rPr>
      <w:rFonts w:eastAsia="StarSymbol" w:cs="StarSymbol"/>
      <w:sz w:val="18"/>
      <w:szCs w:val="18"/>
    </w:rPr>
  </w:style>
  <w:style w:type="character" w:styleId="ListLabel33">
    <w:name w:val="ListLabel 33"/>
    <w:qFormat/>
    <w:rPr>
      <w:rFonts w:eastAsia="StarSymbol" w:cs="StarSymbol"/>
      <w:sz w:val="18"/>
      <w:szCs w:val="18"/>
    </w:rPr>
  </w:style>
  <w:style w:type="character" w:styleId="ListLabel34">
    <w:name w:val="ListLabel 34"/>
    <w:qFormat/>
    <w:rPr>
      <w:rFonts w:eastAsia="StarSymbol" w:cs="StarSymbol"/>
      <w:sz w:val="18"/>
      <w:szCs w:val="18"/>
    </w:rPr>
  </w:style>
  <w:style w:type="character" w:styleId="ListLabel35">
    <w:name w:val="ListLabel 35"/>
    <w:qFormat/>
    <w:rPr>
      <w:rFonts w:eastAsia="StarSymbol" w:cs="StarSymbol"/>
      <w:sz w:val="18"/>
      <w:szCs w:val="18"/>
    </w:rPr>
  </w:style>
  <w:style w:type="character" w:styleId="ListLabel36">
    <w:name w:val="ListLabel 36"/>
    <w:qFormat/>
    <w:rPr>
      <w:rFonts w:eastAsia="StarSymbol" w:cs="StarSymbol"/>
      <w:sz w:val="18"/>
      <w:szCs w:val="18"/>
    </w:rPr>
  </w:style>
  <w:style w:type="character" w:styleId="ListLabel37">
    <w:name w:val="ListLabel 37"/>
    <w:qFormat/>
    <w:rPr>
      <w:rFonts w:eastAsia="StarSymbol" w:cs="StarSymbol"/>
      <w:sz w:val="18"/>
      <w:szCs w:val="18"/>
    </w:rPr>
  </w:style>
  <w:style w:type="character" w:styleId="ListLabel38">
    <w:name w:val="ListLabel 38"/>
    <w:qFormat/>
    <w:rPr>
      <w:rFonts w:ascii="Times New Roman" w:hAnsi="Times New Roman" w:eastAsia="StarSymbol" w:cs="StarSymbol"/>
      <w:sz w:val="28"/>
      <w:szCs w:val="18"/>
    </w:rPr>
  </w:style>
  <w:style w:type="character" w:styleId="ListLabel39">
    <w:name w:val="ListLabel 39"/>
    <w:qFormat/>
    <w:rPr>
      <w:rFonts w:eastAsia="StarSymbol" w:cs="StarSymbol"/>
      <w:sz w:val="18"/>
      <w:szCs w:val="18"/>
    </w:rPr>
  </w:style>
  <w:style w:type="character" w:styleId="ListLabel40">
    <w:name w:val="ListLabel 40"/>
    <w:qFormat/>
    <w:rPr>
      <w:rFonts w:eastAsia="StarSymbol" w:cs="StarSymbol"/>
      <w:sz w:val="18"/>
      <w:szCs w:val="18"/>
    </w:rPr>
  </w:style>
  <w:style w:type="character" w:styleId="ListLabel41">
    <w:name w:val="ListLabel 41"/>
    <w:qFormat/>
    <w:rPr>
      <w:rFonts w:eastAsia="StarSymbol" w:cs="StarSymbol"/>
      <w:sz w:val="18"/>
      <w:szCs w:val="18"/>
    </w:rPr>
  </w:style>
  <w:style w:type="character" w:styleId="ListLabel42">
    <w:name w:val="ListLabel 42"/>
    <w:qFormat/>
    <w:rPr>
      <w:rFonts w:eastAsia="StarSymbol" w:cs="StarSymbol"/>
      <w:sz w:val="18"/>
      <w:szCs w:val="18"/>
    </w:rPr>
  </w:style>
  <w:style w:type="character" w:styleId="ListLabel43">
    <w:name w:val="ListLabel 43"/>
    <w:qFormat/>
    <w:rPr>
      <w:rFonts w:eastAsia="StarSymbol" w:cs="StarSymbol"/>
      <w:sz w:val="18"/>
      <w:szCs w:val="18"/>
    </w:rPr>
  </w:style>
  <w:style w:type="character" w:styleId="ListLabel44">
    <w:name w:val="ListLabel 44"/>
    <w:qFormat/>
    <w:rPr>
      <w:rFonts w:eastAsia="StarSymbol" w:cs="StarSymbol"/>
      <w:sz w:val="18"/>
      <w:szCs w:val="18"/>
    </w:rPr>
  </w:style>
  <w:style w:type="character" w:styleId="ListLabel45">
    <w:name w:val="ListLabel 45"/>
    <w:qFormat/>
    <w:rPr>
      <w:rFonts w:eastAsia="StarSymbol" w:cs="StarSymbol"/>
      <w:sz w:val="18"/>
      <w:szCs w:val="18"/>
    </w:rPr>
  </w:style>
  <w:style w:type="character" w:styleId="ListLabel46">
    <w:name w:val="ListLabel 46"/>
    <w:qFormat/>
    <w:rPr>
      <w:rFonts w:eastAsia="StarSymbol" w:cs="StarSymbol"/>
      <w:sz w:val="18"/>
      <w:szCs w:val="18"/>
    </w:rPr>
  </w:style>
  <w:style w:type="character" w:styleId="ListLabel47">
    <w:name w:val="ListLabel 47"/>
    <w:qFormat/>
    <w:rPr>
      <w:rFonts w:ascii="Times New Roman" w:hAnsi="Times New Roman" w:eastAsia="StarSymbol" w:cs="StarSymbol"/>
      <w:sz w:val="28"/>
      <w:szCs w:val="18"/>
    </w:rPr>
  </w:style>
  <w:style w:type="character" w:styleId="ListLabel48">
    <w:name w:val="ListLabel 48"/>
    <w:qFormat/>
    <w:rPr>
      <w:rFonts w:eastAsia="StarSymbol" w:cs="StarSymbol"/>
      <w:sz w:val="18"/>
      <w:szCs w:val="18"/>
    </w:rPr>
  </w:style>
  <w:style w:type="character" w:styleId="ListLabel49">
    <w:name w:val="ListLabel 49"/>
    <w:qFormat/>
    <w:rPr>
      <w:rFonts w:eastAsia="StarSymbol" w:cs="StarSymbol"/>
      <w:sz w:val="18"/>
      <w:szCs w:val="18"/>
    </w:rPr>
  </w:style>
  <w:style w:type="character" w:styleId="ListLabel50">
    <w:name w:val="ListLabel 50"/>
    <w:qFormat/>
    <w:rPr>
      <w:rFonts w:eastAsia="StarSymbol" w:cs="StarSymbol"/>
      <w:sz w:val="18"/>
      <w:szCs w:val="18"/>
    </w:rPr>
  </w:style>
  <w:style w:type="character" w:styleId="ListLabel51">
    <w:name w:val="ListLabel 51"/>
    <w:qFormat/>
    <w:rPr>
      <w:rFonts w:eastAsia="StarSymbol" w:cs="StarSymbol"/>
      <w:sz w:val="18"/>
      <w:szCs w:val="18"/>
    </w:rPr>
  </w:style>
  <w:style w:type="character" w:styleId="ListLabel52">
    <w:name w:val="ListLabel 52"/>
    <w:qFormat/>
    <w:rPr>
      <w:rFonts w:eastAsia="StarSymbol" w:cs="StarSymbol"/>
      <w:sz w:val="18"/>
      <w:szCs w:val="18"/>
    </w:rPr>
  </w:style>
  <w:style w:type="character" w:styleId="ListLabel53">
    <w:name w:val="ListLabel 53"/>
    <w:qFormat/>
    <w:rPr>
      <w:rFonts w:eastAsia="StarSymbol" w:cs="StarSymbol"/>
      <w:sz w:val="18"/>
      <w:szCs w:val="18"/>
    </w:rPr>
  </w:style>
  <w:style w:type="character" w:styleId="ListLabel54">
    <w:name w:val="ListLabel 54"/>
    <w:qFormat/>
    <w:rPr>
      <w:rFonts w:eastAsia="StarSymbol" w:cs="StarSymbol"/>
      <w:sz w:val="18"/>
      <w:szCs w:val="18"/>
    </w:rPr>
  </w:style>
  <w:style w:type="character" w:styleId="ListLabel55">
    <w:name w:val="ListLabel 55"/>
    <w:qFormat/>
    <w:rPr>
      <w:rFonts w:eastAsia="StarSymbol" w:cs="StarSymbol"/>
      <w:sz w:val="18"/>
      <w:szCs w:val="18"/>
    </w:rPr>
  </w:style>
  <w:style w:type="character" w:styleId="ListLabel56">
    <w:name w:val="ListLabel 56"/>
    <w:qFormat/>
    <w:rPr>
      <w:rFonts w:ascii="Times New Roman" w:hAnsi="Times New Roman" w:eastAsia="StarSymbol" w:cs="StarSymbol"/>
      <w:sz w:val="28"/>
      <w:szCs w:val="18"/>
    </w:rPr>
  </w:style>
  <w:style w:type="character" w:styleId="ListLabel57">
    <w:name w:val="ListLabel 57"/>
    <w:qFormat/>
    <w:rPr>
      <w:rFonts w:eastAsia="StarSymbol" w:cs="StarSymbol"/>
      <w:sz w:val="18"/>
      <w:szCs w:val="18"/>
    </w:rPr>
  </w:style>
  <w:style w:type="character" w:styleId="ListLabel58">
    <w:name w:val="ListLabel 58"/>
    <w:qFormat/>
    <w:rPr>
      <w:rFonts w:eastAsia="StarSymbol" w:cs="StarSymbol"/>
      <w:sz w:val="18"/>
      <w:szCs w:val="18"/>
    </w:rPr>
  </w:style>
  <w:style w:type="character" w:styleId="ListLabel59">
    <w:name w:val="ListLabel 59"/>
    <w:qFormat/>
    <w:rPr>
      <w:rFonts w:eastAsia="StarSymbol" w:cs="StarSymbol"/>
      <w:sz w:val="18"/>
      <w:szCs w:val="18"/>
    </w:rPr>
  </w:style>
  <w:style w:type="character" w:styleId="ListLabel60">
    <w:name w:val="ListLabel 60"/>
    <w:qFormat/>
    <w:rPr>
      <w:rFonts w:eastAsia="StarSymbol" w:cs="StarSymbol"/>
      <w:sz w:val="18"/>
      <w:szCs w:val="18"/>
    </w:rPr>
  </w:style>
  <w:style w:type="character" w:styleId="ListLabel61">
    <w:name w:val="ListLabel 61"/>
    <w:qFormat/>
    <w:rPr>
      <w:rFonts w:eastAsia="StarSymbol" w:cs="StarSymbol"/>
      <w:sz w:val="18"/>
      <w:szCs w:val="18"/>
    </w:rPr>
  </w:style>
  <w:style w:type="character" w:styleId="ListLabel62">
    <w:name w:val="ListLabel 62"/>
    <w:qFormat/>
    <w:rPr>
      <w:rFonts w:eastAsia="StarSymbol" w:cs="StarSymbol"/>
      <w:sz w:val="18"/>
      <w:szCs w:val="18"/>
    </w:rPr>
  </w:style>
  <w:style w:type="character" w:styleId="ListLabel63">
    <w:name w:val="ListLabel 63"/>
    <w:qFormat/>
    <w:rPr>
      <w:rFonts w:eastAsia="StarSymbol" w:cs="StarSymbol"/>
      <w:sz w:val="18"/>
      <w:szCs w:val="18"/>
    </w:rPr>
  </w:style>
  <w:style w:type="character" w:styleId="ListLabel64">
    <w:name w:val="ListLabel 64"/>
    <w:qFormat/>
    <w:rPr>
      <w:rFonts w:eastAsia="StarSymbol" w:cs="StarSymbol"/>
      <w:sz w:val="18"/>
      <w:szCs w:val="18"/>
    </w:rPr>
  </w:style>
  <w:style w:type="character" w:styleId="ListLabel65">
    <w:name w:val="ListLabel 65"/>
    <w:qFormat/>
    <w:rPr>
      <w:rFonts w:ascii="Times New Roman" w:hAnsi="Times New Roman" w:eastAsia="StarSymbol" w:cs="StarSymbol"/>
      <w:sz w:val="28"/>
      <w:szCs w:val="18"/>
    </w:rPr>
  </w:style>
  <w:style w:type="character" w:styleId="ListLabel66">
    <w:name w:val="ListLabel 66"/>
    <w:qFormat/>
    <w:rPr>
      <w:rFonts w:eastAsia="StarSymbol" w:cs="StarSymbol"/>
      <w:sz w:val="18"/>
      <w:szCs w:val="18"/>
    </w:rPr>
  </w:style>
  <w:style w:type="character" w:styleId="ListLabel67">
    <w:name w:val="ListLabel 67"/>
    <w:qFormat/>
    <w:rPr>
      <w:rFonts w:eastAsia="StarSymbol" w:cs="StarSymbol"/>
      <w:sz w:val="18"/>
      <w:szCs w:val="18"/>
    </w:rPr>
  </w:style>
  <w:style w:type="character" w:styleId="ListLabel68">
    <w:name w:val="ListLabel 68"/>
    <w:qFormat/>
    <w:rPr>
      <w:rFonts w:eastAsia="StarSymbol" w:cs="StarSymbol"/>
      <w:sz w:val="18"/>
      <w:szCs w:val="18"/>
    </w:rPr>
  </w:style>
  <w:style w:type="character" w:styleId="ListLabel69">
    <w:name w:val="ListLabel 69"/>
    <w:qFormat/>
    <w:rPr>
      <w:rFonts w:eastAsia="StarSymbol" w:cs="StarSymbol"/>
      <w:sz w:val="18"/>
      <w:szCs w:val="18"/>
    </w:rPr>
  </w:style>
  <w:style w:type="character" w:styleId="ListLabel70">
    <w:name w:val="ListLabel 70"/>
    <w:qFormat/>
    <w:rPr>
      <w:rFonts w:eastAsia="StarSymbol" w:cs="StarSymbol"/>
      <w:sz w:val="18"/>
      <w:szCs w:val="18"/>
    </w:rPr>
  </w:style>
  <w:style w:type="character" w:styleId="ListLabel71">
    <w:name w:val="ListLabel 71"/>
    <w:qFormat/>
    <w:rPr>
      <w:rFonts w:eastAsia="StarSymbol" w:cs="StarSymbol"/>
      <w:sz w:val="18"/>
      <w:szCs w:val="18"/>
    </w:rPr>
  </w:style>
  <w:style w:type="character" w:styleId="ListLabel72">
    <w:name w:val="ListLabel 72"/>
    <w:qFormat/>
    <w:rPr>
      <w:rFonts w:eastAsia="StarSymbol" w:cs="StarSymbol"/>
      <w:sz w:val="18"/>
      <w:szCs w:val="18"/>
    </w:rPr>
  </w:style>
  <w:style w:type="character" w:styleId="ListLabel73">
    <w:name w:val="ListLabel 73"/>
    <w:qFormat/>
    <w:rPr>
      <w:rFonts w:eastAsia="StarSymbol" w:cs="StarSymbol"/>
      <w:sz w:val="18"/>
      <w:szCs w:val="18"/>
    </w:rPr>
  </w:style>
  <w:style w:type="character" w:styleId="ListLabel74">
    <w:name w:val="ListLabel 74"/>
    <w:qFormat/>
    <w:rPr>
      <w:rFonts w:ascii="Times New Roman" w:hAnsi="Times New Roman" w:eastAsia="StarSymbol" w:cs="StarSymbol"/>
      <w:sz w:val="28"/>
      <w:szCs w:val="18"/>
    </w:rPr>
  </w:style>
  <w:style w:type="character" w:styleId="ListLabel75">
    <w:name w:val="ListLabel 75"/>
    <w:qFormat/>
    <w:rPr>
      <w:rFonts w:eastAsia="StarSymbol" w:cs="StarSymbol"/>
      <w:sz w:val="18"/>
      <w:szCs w:val="18"/>
    </w:rPr>
  </w:style>
  <w:style w:type="character" w:styleId="ListLabel76">
    <w:name w:val="ListLabel 76"/>
    <w:qFormat/>
    <w:rPr>
      <w:rFonts w:eastAsia="StarSymbol" w:cs="StarSymbol"/>
      <w:sz w:val="18"/>
      <w:szCs w:val="18"/>
    </w:rPr>
  </w:style>
  <w:style w:type="character" w:styleId="ListLabel77">
    <w:name w:val="ListLabel 77"/>
    <w:qFormat/>
    <w:rPr>
      <w:rFonts w:eastAsia="StarSymbol" w:cs="StarSymbol"/>
      <w:sz w:val="18"/>
      <w:szCs w:val="18"/>
    </w:rPr>
  </w:style>
  <w:style w:type="character" w:styleId="ListLabel78">
    <w:name w:val="ListLabel 78"/>
    <w:qFormat/>
    <w:rPr>
      <w:rFonts w:eastAsia="StarSymbol" w:cs="StarSymbol"/>
      <w:sz w:val="18"/>
      <w:szCs w:val="18"/>
    </w:rPr>
  </w:style>
  <w:style w:type="character" w:styleId="ListLabel79">
    <w:name w:val="ListLabel 79"/>
    <w:qFormat/>
    <w:rPr>
      <w:rFonts w:eastAsia="StarSymbol" w:cs="StarSymbol"/>
      <w:sz w:val="18"/>
      <w:szCs w:val="18"/>
    </w:rPr>
  </w:style>
  <w:style w:type="character" w:styleId="ListLabel80">
    <w:name w:val="ListLabel 80"/>
    <w:qFormat/>
    <w:rPr>
      <w:rFonts w:eastAsia="StarSymbol" w:cs="StarSymbol"/>
      <w:sz w:val="18"/>
      <w:szCs w:val="18"/>
    </w:rPr>
  </w:style>
  <w:style w:type="character" w:styleId="ListLabel81">
    <w:name w:val="ListLabel 81"/>
    <w:qFormat/>
    <w:rPr>
      <w:rFonts w:eastAsia="StarSymbol" w:cs="StarSymbol"/>
      <w:sz w:val="18"/>
      <w:szCs w:val="18"/>
    </w:rPr>
  </w:style>
  <w:style w:type="character" w:styleId="ListLabel82">
    <w:name w:val="ListLabel 82"/>
    <w:qFormat/>
    <w:rPr>
      <w:rFonts w:eastAsia="StarSymbol" w:cs="StarSymbol"/>
      <w:sz w:val="18"/>
      <w:szCs w:val="18"/>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ListParagraph">
    <w:name w:val="List Paragraph"/>
    <w:basedOn w:val="Normal"/>
    <w:qFormat/>
    <w:rsid w:val="002163de"/>
    <w:pPr>
      <w:suppressAutoHyphens w:val="true"/>
      <w:spacing w:lineRule="auto" w:line="240" w:before="0" w:after="0"/>
      <w:ind w:left="720" w:hanging="0"/>
    </w:pPr>
    <w:rPr>
      <w:rFonts w:ascii="Times New Roman" w:hAnsi="Times New Roman" w:eastAsia="Times New Roman" w:cs="Times New Roman"/>
      <w:sz w:val="24"/>
      <w:szCs w:val="24"/>
      <w:lang w:val="uk-UA" w:eastAsia="zh-CN"/>
    </w:rPr>
  </w:style>
  <w:style w:type="paragraph" w:styleId="Standard" w:customStyle="1">
    <w:name w:val="Standard"/>
    <w:qFormat/>
    <w:rsid w:val="002163de"/>
    <w:pPr>
      <w:widowControl w:val="false"/>
      <w:suppressAutoHyphens w:val="true"/>
      <w:bidi w:val="0"/>
      <w:spacing w:lineRule="auto" w:line="240" w:before="0" w:after="0"/>
      <w:jc w:val="left"/>
    </w:pPr>
    <w:rPr>
      <w:rFonts w:ascii="Times New Roman" w:hAnsi="Times New Roman" w:eastAsia="Times New Roman" w:cs="Times New Roman"/>
      <w:color w:val="auto"/>
      <w:sz w:val="24"/>
      <w:szCs w:val="24"/>
      <w:lang w:val="de-DE" w:eastAsia="ja-JP" w:bidi="ar-SA"/>
    </w:rPr>
  </w:style>
  <w:style w:type="paragraph" w:styleId="NoSpacing">
    <w:name w:val="No Spacing"/>
    <w:uiPriority w:val="1"/>
    <w:qFormat/>
    <w:rsid w:val="002163de"/>
    <w:pPr>
      <w:widowControl/>
      <w:suppressAutoHyphens w:val="true"/>
      <w:bidi w:val="0"/>
      <w:spacing w:lineRule="auto" w:line="240" w:before="0" w:after="0"/>
      <w:jc w:val="left"/>
    </w:pPr>
    <w:rPr>
      <w:rFonts w:ascii="Times New Roman" w:hAnsi="Times New Roman" w:eastAsia="Times New Roman" w:cs="Times New Roman"/>
      <w:b/>
      <w:bCs/>
      <w:color w:val="auto"/>
      <w:sz w:val="28"/>
      <w:szCs w:val="28"/>
      <w:lang w:val="uk-UA" w:eastAsia="zh-CN" w:bidi="ar-SA"/>
    </w:rPr>
  </w:style>
  <w:style w:type="paragraph" w:styleId="BalloonText">
    <w:name w:val="Balloon Text"/>
    <w:basedOn w:val="Normal"/>
    <w:link w:val="a8"/>
    <w:uiPriority w:val="99"/>
    <w:semiHidden/>
    <w:unhideWhenUsed/>
    <w:qFormat/>
    <w:rsid w:val="002163de"/>
    <w:pPr>
      <w:spacing w:lineRule="auto" w:line="240" w:before="0" w:after="0"/>
    </w:pPr>
    <w:rPr>
      <w:rFonts w:ascii="Tahoma" w:hAnsi="Tahoma" w:cs="Tahoma"/>
      <w:sz w:val="16"/>
      <w:szCs w:val="16"/>
    </w:rPr>
  </w:style>
  <w:style w:type="paragraph" w:styleId="HTMLPreformatted">
    <w:name w:val="HTML Preformatted"/>
    <w:basedOn w:val="Normal"/>
    <w:link w:val="HTML0"/>
    <w:uiPriority w:val="99"/>
    <w:semiHidden/>
    <w:unhideWhenUsed/>
    <w:qFormat/>
    <w:rsid w:val="00c16f9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Textbody" w:customStyle="1">
    <w:name w:val="Text body"/>
    <w:basedOn w:val="Standard"/>
    <w:qFormat/>
    <w:rsid w:val="00bc71f5"/>
    <w:pPr>
      <w:spacing w:lineRule="auto" w:line="288" w:before="0" w:after="140"/>
      <w:textAlignment w:val="baseline"/>
    </w:pPr>
    <w:rPr>
      <w:rFonts w:ascii="Liberation Serif" w:hAnsi="Liberation Serif" w:eastAsia="SimSun" w:cs="Mangal"/>
      <w:lang w:val="ru-RU" w:eastAsia="zh-CN" w:bidi="hi-IN"/>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A98F-5179-4CA2-9BA5-D6F39F01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LibreOffice/5.1.1.3$Windows_X86_64 LibreOffice_project/89f508ef3ecebd2cfb8e1def0f0ba9a803b88a6d</Application>
  <Pages>26</Pages>
  <Words>7108</Words>
  <Characters>51328</Characters>
  <CharactersWithSpaces>58987</CharactersWithSpaces>
  <Paragraphs>295</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2026-05-08T06:51:00Z</dcterms:created>
  <dc:creator>Admin</dc:creator>
  <dc:description/>
  <dc:language>ru-RU</dc:language>
  <cp:lastModifiedBy/>
  <cp:lastPrinted>2024-11-19T12:42:00Z</cp:lastPrinted>
  <dcterms:modified xsi:type="dcterms:W3CDTF">2026-05-27T08:09:25Z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