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53C9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 w:line="273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ascii="Tms Rmn" w:eastAsia="Times New Roman" w:hAnsi="Tms Rm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78FE49" wp14:editId="7FBFF861">
            <wp:extent cx="552450" cy="6667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0FAE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 w:line="273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b/>
          <w:bCs/>
          <w:color w:val="000000"/>
          <w:szCs w:val="28"/>
          <w:lang w:eastAsia="ru-RU"/>
        </w:rPr>
        <w:t>УКРАЇНА</w:t>
      </w:r>
    </w:p>
    <w:p w14:paraId="65D62887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 w:line="273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b/>
          <w:bCs/>
          <w:color w:val="000000"/>
          <w:szCs w:val="28"/>
          <w:lang w:eastAsia="ru-RU"/>
        </w:rPr>
        <w:t>ЧЕРНІГІВСЬКА ОБЛАСТЬ</w:t>
      </w:r>
    </w:p>
    <w:p w14:paraId="63DDA43A" w14:textId="77777777" w:rsidR="00883605" w:rsidRPr="00883605" w:rsidRDefault="00883605" w:rsidP="00883605">
      <w:pPr>
        <w:keepNext/>
        <w:widowControl w:val="0"/>
        <w:tabs>
          <w:tab w:val="left" w:pos="4564"/>
          <w:tab w:val="left" w:pos="4970"/>
        </w:tabs>
        <w:spacing w:after="0" w:line="273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b/>
          <w:bCs/>
          <w:color w:val="000000"/>
          <w:szCs w:val="28"/>
          <w:lang w:eastAsia="ru-RU"/>
        </w:rPr>
        <w:t>Н І Ж И Н С Ь К А    М І С Ь К А    Р А Д А</w:t>
      </w:r>
    </w:p>
    <w:p w14:paraId="48F2261A" w14:textId="77777777" w:rsidR="00883605" w:rsidRPr="00883605" w:rsidRDefault="00883605" w:rsidP="00883605">
      <w:pPr>
        <w:keepNext/>
        <w:widowControl w:val="0"/>
        <w:tabs>
          <w:tab w:val="left" w:pos="4564"/>
          <w:tab w:val="left" w:pos="4970"/>
        </w:tabs>
        <w:spacing w:after="0" w:line="273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 И К О Н А В Ч И Й    К О М І Т Е Т</w:t>
      </w:r>
    </w:p>
    <w:p w14:paraId="0CAC95E8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 w:line="273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Р І Ш Е Н </w:t>
      </w:r>
      <w:proofErr w:type="spellStart"/>
      <w:r w:rsidRPr="00883605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Н</w:t>
      </w:r>
      <w:proofErr w:type="spellEnd"/>
      <w:r w:rsidRPr="00883605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Я</w:t>
      </w:r>
    </w:p>
    <w:p w14:paraId="53FF8C51" w14:textId="77777777" w:rsidR="00883605" w:rsidRPr="00883605" w:rsidRDefault="00883605" w:rsidP="00883605">
      <w:pPr>
        <w:spacing w:after="0" w:line="273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sz w:val="24"/>
          <w:szCs w:val="24"/>
          <w:lang w:eastAsia="ru-RU"/>
        </w:rPr>
        <w:t> </w:t>
      </w:r>
    </w:p>
    <w:p w14:paraId="0DB6F19F" w14:textId="147FDE7D" w:rsidR="00883605" w:rsidRPr="005E64CD" w:rsidRDefault="005E64CD" w:rsidP="00883605">
      <w:pPr>
        <w:widowControl w:val="0"/>
        <w:tabs>
          <w:tab w:val="left" w:pos="4564"/>
          <w:tab w:val="left" w:pos="4970"/>
        </w:tabs>
        <w:spacing w:after="0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883605">
        <w:rPr>
          <w:rFonts w:eastAsia="Times New Roman" w:cs="Times New Roman"/>
          <w:color w:val="000000"/>
          <w:sz w:val="27"/>
          <w:szCs w:val="27"/>
          <w:lang w:eastAsia="ru-RU"/>
        </w:rPr>
        <w:t>В</w:t>
      </w:r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>ід</w:t>
      </w:r>
      <w:proofErr w:type="spellEnd"/>
      <w:r>
        <w:rPr>
          <w:rFonts w:eastAsia="Times New Roman" w:cs="Times New Roman"/>
          <w:color w:val="000000"/>
          <w:sz w:val="27"/>
          <w:szCs w:val="27"/>
          <w:lang w:val="uk-UA" w:eastAsia="ru-RU"/>
        </w:rPr>
        <w:t>18.06.</w:t>
      </w:r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> 2026р.</w:t>
      </w:r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ab/>
        <w:t xml:space="preserve">м. </w:t>
      </w:r>
      <w:proofErr w:type="spellStart"/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>Ніжин</w:t>
      </w:r>
      <w:proofErr w:type="spellEnd"/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ab/>
      </w:r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ab/>
      </w:r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ab/>
      </w:r>
      <w:r w:rsidR="00883605" w:rsidRPr="00883605">
        <w:rPr>
          <w:rFonts w:eastAsia="Times New Roman" w:cs="Times New Roman"/>
          <w:color w:val="000000"/>
          <w:sz w:val="27"/>
          <w:szCs w:val="27"/>
          <w:lang w:eastAsia="ru-RU"/>
        </w:rPr>
        <w:tab/>
        <w:t xml:space="preserve">№ </w:t>
      </w:r>
      <w:r>
        <w:rPr>
          <w:rFonts w:eastAsia="Times New Roman" w:cs="Times New Roman"/>
          <w:color w:val="000000"/>
          <w:sz w:val="27"/>
          <w:szCs w:val="27"/>
          <w:lang w:val="uk-UA" w:eastAsia="ru-RU"/>
        </w:rPr>
        <w:t>296</w:t>
      </w:r>
    </w:p>
    <w:p w14:paraId="3E600D58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sz w:val="24"/>
          <w:szCs w:val="24"/>
          <w:lang w:eastAsia="ru-RU"/>
        </w:rPr>
        <w:t> </w:t>
      </w:r>
    </w:p>
    <w:p w14:paraId="05ECC5BC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color w:val="000000"/>
          <w:szCs w:val="28"/>
          <w:lang w:eastAsia="ru-RU"/>
        </w:rPr>
        <w:t>Про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засвідчення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заяви </w:t>
      </w:r>
    </w:p>
    <w:p w14:paraId="676A6BD3" w14:textId="1C8B35A6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</w:p>
    <w:p w14:paraId="78B77622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щодо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виїзду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дитини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межі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</w:p>
    <w:p w14:paraId="313BF98D" w14:textId="77777777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ind w:left="-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sz w:val="24"/>
          <w:szCs w:val="24"/>
          <w:lang w:eastAsia="ru-RU"/>
        </w:rPr>
        <w:t> </w:t>
      </w:r>
    </w:p>
    <w:p w14:paraId="64E17228" w14:textId="6D04651C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ind w:left="-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Відповідно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до пункту б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статті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34, статей 42, 51, 52, 53, 59, 73 Закону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«Про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місцеве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самоврядування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», Регламенту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виконавчого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комітету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Ніжинської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ради VIII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скликання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затвердженого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рішенням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Ніжинської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ради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Чернігівської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області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24 грудня 2020 року № 27-4/2020, постанови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Кабінету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Міністрів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27.01.1995 року №57 (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змінами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доповненнями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) «Про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затвердження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правил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перетину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кордону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громадянами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»,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розглянувши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заяву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17 червня 2026 року,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виконавчий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комітет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ради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вирішив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37E563DD" w14:textId="77468FF5" w:rsidR="00883605" w:rsidRPr="00883605" w:rsidRDefault="00883605" w:rsidP="00883605">
      <w:pPr>
        <w:widowControl w:val="0"/>
        <w:tabs>
          <w:tab w:val="left" w:pos="4564"/>
          <w:tab w:val="left" w:pos="4970"/>
        </w:tabs>
        <w:spacing w:after="0"/>
        <w:ind w:left="-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1. На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період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дії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воєнного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стану на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території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засвідчити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заяву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17 червня 2026 року про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виїзд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за кордон, 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саме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 до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Республіки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Молдови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 та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інших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країн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Шенгенської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угоди та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Європейського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союзу, з метою туризму на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період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 15 червня 2026 </w:t>
      </w:r>
      <w:r>
        <w:rPr>
          <w:rFonts w:eastAsia="Times New Roman" w:cs="Times New Roman"/>
          <w:color w:val="000000"/>
          <w:szCs w:val="28"/>
          <w:lang w:val="uk-UA" w:eastAsia="ru-RU"/>
        </w:rPr>
        <w:t xml:space="preserve">року </w:t>
      </w:r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по 03 липня 2026 року,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її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малолітнього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сина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– 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року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народження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, (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свідоцтво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про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народження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серія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І-ЕЛ №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актовий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запис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№ 613,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видане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відділом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державної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реєстрації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актів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цивільного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стану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реєстраційної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служби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Ніжинського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міськрайонного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управління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юстиції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Чернігівській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області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року, паспорт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громадянина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для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виїзду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за кордон GH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виданий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року, орган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видав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– 7423) 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супроводі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– 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року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народження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(паспорт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громадянина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України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для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виїзду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за кордон GN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виданий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val="uk-UA" w:eastAsia="ru-RU"/>
        </w:rPr>
        <w:t>ххх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 року, орган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видав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– 7423).</w:t>
      </w:r>
    </w:p>
    <w:p w14:paraId="7634EE5F" w14:textId="77777777" w:rsidR="00883605" w:rsidRPr="00883605" w:rsidRDefault="00883605" w:rsidP="00883605">
      <w:pPr>
        <w:widowControl w:val="0"/>
        <w:tabs>
          <w:tab w:val="left" w:pos="-5671"/>
        </w:tabs>
        <w:spacing w:after="0"/>
        <w:ind w:left="-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2. Начальнику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служби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у справах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дітей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Наталії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Рацин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забезпечити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оприлюднення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даного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рішення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офіційному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сайті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міської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ради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протягом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5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робочих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днів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 дня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його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прийняття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7A9B197" w14:textId="77777777" w:rsidR="00883605" w:rsidRPr="00883605" w:rsidRDefault="00883605" w:rsidP="00883605">
      <w:pPr>
        <w:widowControl w:val="0"/>
        <w:tabs>
          <w:tab w:val="left" w:pos="-5671"/>
        </w:tabs>
        <w:spacing w:after="0"/>
        <w:ind w:left="-142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3. Контроль за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виконанням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рішення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покласти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на заступника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міського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голови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питань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діяльності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виконавчих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органів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ради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Ірину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Грозенко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40ECA17" w14:textId="77777777" w:rsidR="00883605" w:rsidRPr="00883605" w:rsidRDefault="00883605" w:rsidP="0088360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3605">
        <w:rPr>
          <w:rFonts w:eastAsia="Times New Roman" w:cs="Times New Roman"/>
          <w:sz w:val="24"/>
          <w:szCs w:val="24"/>
          <w:lang w:eastAsia="ru-RU"/>
        </w:rPr>
        <w:t> </w:t>
      </w:r>
    </w:p>
    <w:p w14:paraId="183C6D9D" w14:textId="766BC532" w:rsidR="00F12C76" w:rsidRDefault="00883605" w:rsidP="00883605">
      <w:pPr>
        <w:spacing w:after="0"/>
        <w:ind w:firstLine="709"/>
        <w:jc w:val="both"/>
      </w:pPr>
      <w:proofErr w:type="spellStart"/>
      <w:r w:rsidRPr="00883605">
        <w:rPr>
          <w:rFonts w:eastAsia="Times New Roman" w:cs="Times New Roman"/>
          <w:color w:val="000000"/>
          <w:szCs w:val="28"/>
          <w:lang w:eastAsia="ru-RU"/>
        </w:rPr>
        <w:t>Міський</w:t>
      </w:r>
      <w:proofErr w:type="spellEnd"/>
      <w:r w:rsidRPr="00883605">
        <w:rPr>
          <w:rFonts w:eastAsia="Times New Roman" w:cs="Times New Roman"/>
          <w:color w:val="000000"/>
          <w:szCs w:val="28"/>
          <w:lang w:eastAsia="ru-RU"/>
        </w:rPr>
        <w:t xml:space="preserve"> голова                        Олександр КОДОЛА 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61"/>
    <w:rsid w:val="003550FD"/>
    <w:rsid w:val="00455161"/>
    <w:rsid w:val="005E64CD"/>
    <w:rsid w:val="006C0B77"/>
    <w:rsid w:val="006F2D86"/>
    <w:rsid w:val="008242FF"/>
    <w:rsid w:val="0085064A"/>
    <w:rsid w:val="00870751"/>
    <w:rsid w:val="00883605"/>
    <w:rsid w:val="00922C48"/>
    <w:rsid w:val="00B915B7"/>
    <w:rsid w:val="00C24F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8D13"/>
  <w15:chartTrackingRefBased/>
  <w15:docId w15:val="{527467E7-0A2C-43F9-9F2D-3C8DDF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1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1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1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1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1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1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1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16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516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516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516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516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516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5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1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16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51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1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16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51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2026-06-19T11:53:00Z</dcterms:created>
  <dcterms:modified xsi:type="dcterms:W3CDTF">2026-06-19T12:48:00Z</dcterms:modified>
</cp:coreProperties>
</file>