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BD4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804"/>
        <w:gridCol w:w="1407"/>
      </w:tblGrid>
      <w:tr w14:paraId="2E18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3AA2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3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від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.08.2026 року</w:t>
            </w:r>
          </w:p>
        </w:tc>
      </w:tr>
      <w:tr w14:paraId="7255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5AF9B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EC352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7FDEE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1E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A6579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1BF">
            <w:pPr>
              <w:pStyle w:val="40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надання одноразової матеріальної допомоги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973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404</w:t>
            </w:r>
          </w:p>
        </w:tc>
      </w:tr>
      <w:tr w14:paraId="3992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B7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C2A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 xml:space="preserve">Про нагородження з нагоди державного свята Дня Незалежності України 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D29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405</w:t>
            </w:r>
          </w:p>
        </w:tc>
      </w:tr>
      <w:tr w14:paraId="6E19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212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A36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spacing w:line="240" w:lineRule="auto"/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затвердження кандидатур на отримання стипендій обдарованою учнівською та  студентською молоддю Ніжинської  міської територіальної громади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на ІІ півріччя 2026 року 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B9AC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406</w:t>
            </w:r>
          </w:p>
        </w:tc>
      </w:tr>
      <w:tr w14:paraId="6769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029B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05AA">
            <w:pPr>
              <w:spacing w:after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Про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постановку на квартирний облік та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>відмову у постановці на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квартирний облік 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01A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407</w:t>
            </w:r>
          </w:p>
        </w:tc>
      </w:tr>
      <w:tr w14:paraId="0C83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7CF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931A">
            <w:pPr>
              <w:pStyle w:val="39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>Про середньостроковий план пріоритетних публічних інвестицій Ніжинської міської територіальної громади на 2027-2029 роки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2CF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408</w:t>
            </w:r>
          </w:p>
        </w:tc>
      </w:tr>
      <w:tr w14:paraId="2BA2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A517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E513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</w:rPr>
              <w:t>Про відшкодування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</w:rPr>
              <w:t xml:space="preserve"> виконавцю</w:t>
            </w:r>
            <w:r>
              <w:rPr>
                <w:rFonts w:hint="default" w:ascii="Times New Roman" w:hAnsi="Times New Roman" w:cs="Times New Roman"/>
                <w:b w:val="0"/>
                <w:bCs/>
                <w:color w:val="FF0000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</w:rPr>
              <w:t xml:space="preserve">ритуальних послуг витрат на поховання загиблих (померлих) військовослужбовців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CF2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409</w:t>
            </w:r>
            <w:bookmarkStart w:id="0" w:name="_GoBack"/>
            <w:bookmarkEnd w:id="0"/>
          </w:p>
        </w:tc>
      </w:tr>
    </w:tbl>
    <w:p w14:paraId="6C2E878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34F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640CC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1A5A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1D5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7531A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B357F84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BA95789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9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40">
    <w:name w:val="Основной текст (2)"/>
    <w:basedOn w:val="1"/>
    <w:qFormat/>
    <w:uiPriority w:val="99"/>
    <w:pPr>
      <w:widowControl w:val="0"/>
      <w:shd w:val="clear" w:color="auto" w:fill="FFFFFF"/>
      <w:spacing w:after="60" w:line="0" w:lineRule="atLeast"/>
      <w:ind w:hanging="260"/>
      <w:jc w:val="center"/>
    </w:pPr>
    <w:rPr>
      <w:rFonts w:ascii="Times New Roman" w:hAnsi="Times New Roman" w:eastAsia="Times New Roman" w:cs="Times New Roman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285</Words>
  <Characters>1760</Characters>
  <Lines>1</Lines>
  <Paragraphs>1</Paragraphs>
  <TotalTime>1</TotalTime>
  <ScaleCrop>false</ScaleCrop>
  <LinksUpToDate>false</LinksUpToDate>
  <CharactersWithSpaces>2042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WPS_1782285239</cp:lastModifiedBy>
  <cp:lastPrinted>2023-01-04T09:55:00Z</cp:lastPrinted>
  <dcterms:modified xsi:type="dcterms:W3CDTF">2026-08-20T09:09:17Z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