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25E8" w14:textId="77777777" w:rsidR="00DC6A52" w:rsidRPr="00DC6A52" w:rsidRDefault="00DC6A52" w:rsidP="00DC6A52">
      <w:pPr>
        <w:keepNext/>
        <w:tabs>
          <w:tab w:val="center" w:pos="4708"/>
          <w:tab w:val="left" w:pos="7035"/>
        </w:tabs>
        <w:suppressAutoHyphens/>
        <w:autoSpaceDN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val="uk-UA" w:eastAsia="zh-CN"/>
        </w:rPr>
      </w:pPr>
    </w:p>
    <w:p w14:paraId="1D972D05" w14:textId="190ECEE9" w:rsidR="00DC6A52" w:rsidRPr="00DC6A52" w:rsidRDefault="00DC6A52" w:rsidP="00DC6A52">
      <w:pPr>
        <w:keepNext/>
        <w:tabs>
          <w:tab w:val="left" w:pos="420"/>
          <w:tab w:val="left" w:pos="7035"/>
        </w:tabs>
        <w:suppressAutoHyphens/>
        <w:autoSpaceDN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kern w:val="3"/>
          <w:sz w:val="28"/>
          <w:szCs w:val="16"/>
          <w:lang w:val="uk-UA" w:eastAsia="zh-CN"/>
        </w:rPr>
      </w:pPr>
      <w:r w:rsidRPr="00DD393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FE914A" wp14:editId="10188E11">
            <wp:extent cx="571500" cy="800100"/>
            <wp:effectExtent l="0" t="0" r="0" b="0"/>
            <wp:docPr id="5" name="Рисунок 5" descr="https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5996" w14:textId="1C8A693C" w:rsidR="00DC6A52" w:rsidRPr="000C55AC" w:rsidRDefault="00DC6A52" w:rsidP="00DC6A52">
      <w:pPr>
        <w:keepNext/>
        <w:suppressAutoHyphens/>
        <w:autoSpaceDN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  <w:r w:rsidRPr="000C55AC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  </w:t>
      </w:r>
      <w:r w:rsidRPr="000C55AC">
        <w:rPr>
          <w:rFonts w:ascii="Times New Roman" w:eastAsia="Times New Roman" w:hAnsi="Times New Roman" w:cs="Times New Roman"/>
          <w:noProof/>
          <w:kern w:val="3"/>
          <w:sz w:val="28"/>
          <w:szCs w:val="28"/>
          <w:lang w:val="uk-UA"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38BF97" wp14:editId="302F2AD1">
                <wp:simplePos x="0" y="0"/>
                <wp:positionH relativeFrom="column">
                  <wp:posOffset>4495800</wp:posOffset>
                </wp:positionH>
                <wp:positionV relativeFrom="paragraph">
                  <wp:posOffset>16510</wp:posOffset>
                </wp:positionV>
                <wp:extent cx="229235" cy="436880"/>
                <wp:effectExtent l="0" t="0" r="0" b="127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61AD6A7" w14:textId="77777777" w:rsidR="00DC6A52" w:rsidRDefault="00DC6A52" w:rsidP="00DC6A52">
                            <w:pPr>
                              <w:pStyle w:val="Standard"/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vert="horz" wrap="none" lIns="92162" tIns="46442" rIns="92162" bIns="46442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38BF9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54pt;margin-top:1.3pt;width:18.05pt;height:34.4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" filled="f" stroked="f">
                <v:textbox inset="2.56006mm,1.2901mm,2.56006mm,1.2901mm">
                  <w:txbxContent>
                    <w:p w14:paraId="161AD6A7" w14:textId="77777777" w:rsidR="00DC6A52" w:rsidRDefault="00DC6A52" w:rsidP="00DC6A52">
                      <w:pPr>
                        <w:pStyle w:val="Standard"/>
                        <w:rPr>
                          <w:b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0C55AC"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  <w:t xml:space="preserve"> УКРАЇНА</w:t>
      </w:r>
    </w:p>
    <w:p w14:paraId="7C6EC01B" w14:textId="0180FF5B" w:rsidR="00DC6A52" w:rsidRPr="000C55AC" w:rsidRDefault="00DC6A52" w:rsidP="00DC6A5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uk-UA" w:eastAsia="zh-CN"/>
        </w:rPr>
      </w:pPr>
      <w:r w:rsidRPr="000C55AC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uk-UA" w:eastAsia="zh-CN"/>
        </w:rPr>
        <w:t>ЧЕРНІГІВСЬКА ОБЛАСТЬ</w:t>
      </w:r>
    </w:p>
    <w:p w14:paraId="3FCCCC3C" w14:textId="77777777" w:rsidR="00DC6A52" w:rsidRPr="00DC6A52" w:rsidRDefault="00DC6A52" w:rsidP="00DC6A52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val="uk-UA" w:eastAsia="zh-CN"/>
        </w:rPr>
      </w:pPr>
      <w:r w:rsidRPr="00DC6A52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val="uk-UA" w:eastAsia="zh-CN"/>
        </w:rPr>
        <w:t>Н І Ж И Н С Ь К А    М І С Ь К А    Р А Д А</w:t>
      </w:r>
    </w:p>
    <w:p w14:paraId="2EC40086" w14:textId="4FBEF15F" w:rsidR="00DC6A52" w:rsidRDefault="00515196" w:rsidP="00DC6A52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</w:pPr>
      <w:r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  <w:t xml:space="preserve">             </w:t>
      </w:r>
      <w:r w:rsidR="00756315"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  <w:t xml:space="preserve">57 </w:t>
      </w:r>
      <w:r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  <w:t xml:space="preserve"> </w:t>
      </w:r>
      <w:r w:rsidR="00DC6A52" w:rsidRPr="00DC6A52"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  <w:t xml:space="preserve">сесія </w:t>
      </w:r>
      <w:r w:rsidR="00DC6A52" w:rsidRPr="00DC6A52">
        <w:rPr>
          <w:rFonts w:ascii="Times New Roman" w:eastAsia="Times New Roman" w:hAnsi="Times New Roman" w:cs="Times New Roman"/>
          <w:kern w:val="3"/>
          <w:sz w:val="32"/>
          <w:szCs w:val="32"/>
          <w:lang w:val="en-US" w:eastAsia="zh-CN"/>
        </w:rPr>
        <w:t>VIII</w:t>
      </w:r>
      <w:r w:rsidR="00DC6A52" w:rsidRPr="00DC6A52">
        <w:rPr>
          <w:rFonts w:ascii="Times New Roman" w:eastAsia="Times New Roman" w:hAnsi="Times New Roman" w:cs="Times New Roman"/>
          <w:kern w:val="3"/>
          <w:sz w:val="32"/>
          <w:szCs w:val="32"/>
          <w:lang w:val="ru-RU" w:eastAsia="zh-CN"/>
        </w:rPr>
        <w:t xml:space="preserve"> </w:t>
      </w:r>
      <w:r w:rsidR="00DC6A52" w:rsidRPr="00DC6A52">
        <w:rPr>
          <w:rFonts w:ascii="Times New Roman" w:eastAsia="Times New Roman" w:hAnsi="Times New Roman" w:cs="Times New Roman"/>
          <w:kern w:val="3"/>
          <w:sz w:val="32"/>
          <w:szCs w:val="32"/>
          <w:lang w:val="uk-UA" w:eastAsia="zh-CN"/>
        </w:rPr>
        <w:t>скликання</w:t>
      </w:r>
    </w:p>
    <w:p w14:paraId="69F5E6AE" w14:textId="0B984D2C" w:rsidR="000C55AC" w:rsidRPr="000C55AC" w:rsidRDefault="00756315" w:rsidP="000C55AC">
      <w:pPr>
        <w:autoSpaceDE w:val="0"/>
        <w:autoSpaceDN w:val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  <w:lang w:val="uk-UA"/>
        </w:rPr>
        <w:t xml:space="preserve">    </w:t>
      </w:r>
      <w:r w:rsidR="000C55AC" w:rsidRPr="000C55AC">
        <w:rPr>
          <w:rFonts w:ascii="Times New Roman" w:hAnsi="Times New Roman" w:cs="Times New Roman"/>
          <w:b/>
          <w:sz w:val="40"/>
          <w:szCs w:val="40"/>
        </w:rPr>
        <w:t>Р І Ш Е Н Н Я</w:t>
      </w:r>
    </w:p>
    <w:p w14:paraId="071926A7" w14:textId="52BCF1C2" w:rsidR="00DD393F" w:rsidRPr="00DD393F" w:rsidRDefault="00DD393F" w:rsidP="00DD393F">
      <w:pPr>
        <w:tabs>
          <w:tab w:val="left" w:pos="3195"/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  </w:t>
      </w:r>
      <w:r w:rsidR="009149DA">
        <w:rPr>
          <w:rFonts w:ascii="Times New Roman" w:eastAsia="Calibri" w:hAnsi="Times New Roman" w:cs="Times New Roman"/>
          <w:sz w:val="28"/>
          <w:szCs w:val="28"/>
          <w:lang w:val="uk-UA"/>
        </w:rPr>
        <w:t>02.10</w:t>
      </w:r>
      <w:r w:rsidR="00756315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2026 року            </w:t>
      </w:r>
      <w:r w:rsidR="0075631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="00FC65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 Ніжин                   </w:t>
      </w:r>
      <w:r w:rsidR="00DC6A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№</w:t>
      </w:r>
      <w:r w:rsidR="009149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35-57/2026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</w:p>
    <w:p w14:paraId="6AEC9AF3" w14:textId="77777777" w:rsidR="00DD393F" w:rsidRPr="00DD393F" w:rsidRDefault="00DD393F" w:rsidP="00DD393F">
      <w:pPr>
        <w:tabs>
          <w:tab w:val="left" w:pos="319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внесення змін до  Програми </w:t>
      </w:r>
    </w:p>
    <w:p w14:paraId="120144A8" w14:textId="77777777" w:rsidR="00DD393F" w:rsidRPr="00DD393F" w:rsidRDefault="00DD393F" w:rsidP="00DD393F">
      <w:pPr>
        <w:tabs>
          <w:tab w:val="left" w:pos="319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забезпечення діяльності комунального</w:t>
      </w:r>
    </w:p>
    <w:p w14:paraId="55B3958E" w14:textId="77777777" w:rsidR="00DD393F" w:rsidRPr="00DD393F" w:rsidRDefault="00DD393F" w:rsidP="00DD393F">
      <w:pPr>
        <w:tabs>
          <w:tab w:val="left" w:pos="319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підприємства «Муніципальна служба </w:t>
      </w:r>
    </w:p>
    <w:p w14:paraId="657D4F16" w14:textId="77777777" w:rsidR="00DD393F" w:rsidRPr="00DD393F" w:rsidRDefault="00DD393F" w:rsidP="00DD393F">
      <w:pPr>
        <w:tabs>
          <w:tab w:val="left" w:pos="319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правопорядку-ВАРТА Ніжинської міської </w:t>
      </w:r>
    </w:p>
    <w:p w14:paraId="134FEB6B" w14:textId="77777777" w:rsidR="00DD393F" w:rsidRPr="00DD393F" w:rsidRDefault="00DD393F" w:rsidP="00DD393F">
      <w:pPr>
        <w:tabs>
          <w:tab w:val="left" w:pos="319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ради Чернігівської області на 2026рік»</w:t>
      </w:r>
    </w:p>
    <w:p w14:paraId="4216C202" w14:textId="77777777" w:rsidR="00D22A3E" w:rsidRDefault="00D22A3E" w:rsidP="00DD393F">
      <w:pPr>
        <w:tabs>
          <w:tab w:val="left" w:pos="31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6BCA1FF" w14:textId="0A6EEB78" w:rsidR="00DD393F" w:rsidRPr="00DD393F" w:rsidRDefault="00586D77" w:rsidP="00586D77">
      <w:pPr>
        <w:tabs>
          <w:tab w:val="left" w:pos="319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DD393F"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відповідності  до  статей 26, 42, 53, 59, 73 Закону України «Про місцеве  самоврядування в Україні», ст.89, 91 Бюджетного кодексу України, Указу Президента України «Про введення військового стану в Україні» від 24.02.2022р. № 64, постанови Кабінету Міністрів України від 11.03.2022р. № 252 «Деякі питання формування та виконання місцевих бюджетів у період воєнного стану», керуючись Регламентом Ніжинської міської ради Чернігівської області </w:t>
      </w:r>
      <w:r w:rsidR="00DD393F" w:rsidRPr="00DD393F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="00DD393F"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затвердженого рішенням Ніжинської міської ради 24.12.2020р. №27-4/2020 (зі змінами), </w:t>
      </w:r>
      <w:r w:rsidR="00DD393F"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міська рада вирішила:</w:t>
      </w:r>
    </w:p>
    <w:p w14:paraId="733C61A7" w14:textId="4A74F23E" w:rsidR="00586D77" w:rsidRDefault="00A30A52" w:rsidP="00586D77">
      <w:pPr>
        <w:pStyle w:val="10"/>
        <w:ind w:left="-142"/>
        <w:jc w:val="both"/>
        <w:rPr>
          <w:bCs/>
          <w:noProof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    </w:t>
      </w:r>
      <w:r w:rsidR="00DD393F" w:rsidRPr="00DD393F">
        <w:rPr>
          <w:rFonts w:eastAsia="Calibri"/>
          <w:color w:val="000000"/>
          <w:sz w:val="28"/>
          <w:szCs w:val="28"/>
          <w:lang w:val="uk-UA"/>
        </w:rPr>
        <w:t xml:space="preserve">1. </w:t>
      </w:r>
      <w:proofErr w:type="spellStart"/>
      <w:r w:rsidR="00664B2B">
        <w:rPr>
          <w:rFonts w:eastAsia="Calibri"/>
          <w:color w:val="000000"/>
          <w:sz w:val="28"/>
          <w:szCs w:val="28"/>
          <w:lang w:val="uk-UA"/>
        </w:rPr>
        <w:t>Внести</w:t>
      </w:r>
      <w:proofErr w:type="spellEnd"/>
      <w:r w:rsidR="00DD393F" w:rsidRPr="00DD393F">
        <w:rPr>
          <w:rFonts w:eastAsia="Calibri"/>
          <w:color w:val="000000"/>
          <w:sz w:val="28"/>
          <w:szCs w:val="28"/>
          <w:lang w:val="uk-UA"/>
        </w:rPr>
        <w:t xml:space="preserve"> зміни до Програми забезпечення діяльності комунального підприємства «Муніципальна служба правопорядку-ВАРТА» Ніжинської міської ради Чернігівської області на 2026 рік» затвердженої рішенням Ніжинської міської ради від 24 грудня 2025 року № 6-52/2025 </w:t>
      </w:r>
      <w:r w:rsidRPr="00A30A52">
        <w:rPr>
          <w:bCs/>
          <w:noProof/>
          <w:sz w:val="28"/>
          <w:szCs w:val="28"/>
          <w:lang w:val="uk-UA"/>
        </w:rPr>
        <w:t>Про бюджет Ніжинської міської</w:t>
      </w:r>
      <w:r>
        <w:rPr>
          <w:bCs/>
          <w:noProof/>
          <w:sz w:val="28"/>
          <w:szCs w:val="28"/>
          <w:lang w:val="uk-UA"/>
        </w:rPr>
        <w:t xml:space="preserve"> </w:t>
      </w:r>
      <w:r w:rsidRPr="00A30A52">
        <w:rPr>
          <w:bCs/>
          <w:noProof/>
          <w:sz w:val="28"/>
          <w:szCs w:val="28"/>
          <w:lang w:val="uk-UA"/>
        </w:rPr>
        <w:t>територіальної громади   на 2026 рік</w:t>
      </w:r>
      <w:r w:rsidRPr="00DD393F">
        <w:rPr>
          <w:rFonts w:eastAsia="Calibri"/>
          <w:color w:val="000000"/>
          <w:sz w:val="28"/>
          <w:szCs w:val="28"/>
          <w:lang w:val="uk-UA"/>
        </w:rPr>
        <w:t xml:space="preserve">, виклавши її у наступній редакції, </w:t>
      </w:r>
      <w:r w:rsidR="00FC65CF">
        <w:rPr>
          <w:rFonts w:eastAsia="Calibri"/>
          <w:color w:val="000000"/>
          <w:sz w:val="28"/>
          <w:szCs w:val="28"/>
          <w:lang w:val="uk-UA"/>
        </w:rPr>
        <w:t>згідно дод</w:t>
      </w:r>
      <w:r w:rsidR="005330D6">
        <w:rPr>
          <w:rFonts w:eastAsia="Calibri"/>
          <w:color w:val="000000"/>
          <w:sz w:val="28"/>
          <w:szCs w:val="28"/>
          <w:lang w:val="uk-UA"/>
        </w:rPr>
        <w:t>а</w:t>
      </w:r>
      <w:r w:rsidR="00FC65CF">
        <w:rPr>
          <w:rFonts w:eastAsia="Calibri"/>
          <w:color w:val="000000"/>
          <w:sz w:val="28"/>
          <w:szCs w:val="28"/>
          <w:lang w:val="uk-UA"/>
        </w:rPr>
        <w:t>тку.</w:t>
      </w:r>
      <w:r w:rsidRPr="00A30A52">
        <w:rPr>
          <w:bCs/>
          <w:noProof/>
          <w:sz w:val="28"/>
          <w:szCs w:val="28"/>
          <w:lang w:val="uk-UA"/>
        </w:rPr>
        <w:t xml:space="preserve">                                                                            </w:t>
      </w:r>
    </w:p>
    <w:p w14:paraId="6DB58AF9" w14:textId="4D9078EC" w:rsidR="00DD393F" w:rsidRPr="00586D77" w:rsidRDefault="00586D77" w:rsidP="00586D77">
      <w:pPr>
        <w:pStyle w:val="10"/>
        <w:jc w:val="both"/>
        <w:rPr>
          <w:bCs/>
          <w:noProof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  </w:t>
      </w:r>
      <w:r w:rsidR="00DD393F" w:rsidRPr="00DD393F">
        <w:rPr>
          <w:rFonts w:eastAsia="Calibri"/>
          <w:color w:val="000000"/>
          <w:sz w:val="28"/>
          <w:szCs w:val="28"/>
          <w:lang w:val="uk-UA"/>
        </w:rPr>
        <w:t>2. Начальнику Комунального підприємства «Муніципальна служба правопорядку-ВАРТА» Ніжинської міської ради (</w:t>
      </w:r>
      <w:proofErr w:type="spellStart"/>
      <w:r w:rsidR="00DD393F" w:rsidRPr="00DD393F">
        <w:rPr>
          <w:rFonts w:eastAsia="Calibri"/>
          <w:color w:val="000000"/>
          <w:sz w:val="28"/>
          <w:szCs w:val="28"/>
          <w:lang w:val="uk-UA"/>
        </w:rPr>
        <w:t>Шевлюзі</w:t>
      </w:r>
      <w:proofErr w:type="spellEnd"/>
      <w:r w:rsidR="00DD393F" w:rsidRPr="00DD393F">
        <w:rPr>
          <w:rFonts w:eastAsia="Calibri"/>
          <w:color w:val="000000"/>
          <w:sz w:val="28"/>
          <w:szCs w:val="28"/>
          <w:lang w:val="uk-UA"/>
        </w:rPr>
        <w:t xml:space="preserve"> В. М.) забезпечити оприлюднення даного рішення на сайті міської ради протягом п’яти робочих днів з дати його прийняття.</w:t>
      </w:r>
      <w:r w:rsidR="00DD393F" w:rsidRPr="00DD393F">
        <w:rPr>
          <w:rFonts w:eastAsia="Calibri"/>
          <w:color w:val="000000"/>
          <w:sz w:val="28"/>
          <w:szCs w:val="28"/>
          <w:lang w:val="uk-UA"/>
        </w:rPr>
        <w:tab/>
      </w:r>
    </w:p>
    <w:p w14:paraId="68A158E2" w14:textId="41C86893" w:rsidR="00DD393F" w:rsidRPr="00DD393F" w:rsidRDefault="00586D77" w:rsidP="00586D77">
      <w:pPr>
        <w:tabs>
          <w:tab w:val="left" w:pos="319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DD393F"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3. Організацію виконання цього рішення покласти на першого заступника міського голови з питань діяльності виконавчих органів ради Федора Вовченка.</w:t>
      </w:r>
    </w:p>
    <w:p w14:paraId="10DBBBA2" w14:textId="30CC9446" w:rsidR="00DD393F" w:rsidRPr="00DD393F" w:rsidRDefault="00586D77" w:rsidP="00586D77">
      <w:pPr>
        <w:tabs>
          <w:tab w:val="left" w:pos="319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DD393F"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4. Контроль за виконанням цього рішення покласти на постійну комісію міської ради з питань соціально-економічного розвитку, підприємництва, інвестиційної діяльності, бюджету та фінансів (голова комісії </w:t>
      </w:r>
      <w:proofErr w:type="spellStart"/>
      <w:r w:rsidR="00DD393F"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Мамедов</w:t>
      </w:r>
      <w:proofErr w:type="spellEnd"/>
      <w:r w:rsidR="00DD393F"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В.Х.).</w:t>
      </w:r>
    </w:p>
    <w:p w14:paraId="58B9EE0C" w14:textId="77777777" w:rsidR="00DD393F" w:rsidRPr="00DD393F" w:rsidRDefault="00DD393F" w:rsidP="00DD393F">
      <w:pPr>
        <w:tabs>
          <w:tab w:val="left" w:pos="319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6FEE250A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  <w:t xml:space="preserve">Міський голова </w:t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  <w:t>Олександр КОДОЛА</w:t>
      </w:r>
    </w:p>
    <w:p w14:paraId="1E0FD2F1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56C8BF72" w14:textId="77777777" w:rsidR="00D22A3E" w:rsidRDefault="00D22A3E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01C2703" w14:textId="31491A96" w:rsidR="00DD393F" w:rsidRDefault="00685D16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Пода</w:t>
      </w:r>
      <w:r w:rsidR="00664B2B">
        <w:rPr>
          <w:rFonts w:ascii="Times New Roman" w:eastAsia="Calibri" w:hAnsi="Times New Roman" w:cs="Times New Roman"/>
          <w:sz w:val="28"/>
          <w:szCs w:val="28"/>
          <w:lang w:val="uk-UA"/>
        </w:rPr>
        <w:t>є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0D9CFB1E" w14:textId="5A5A5708" w:rsidR="00685D16" w:rsidRDefault="00685D16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8B4A6F2" w14:textId="77777777" w:rsidR="00685D16" w:rsidRPr="00DD393F" w:rsidRDefault="00685D16" w:rsidP="00685D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КП «МСП-ВАРТА»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Вячеслав ШЕВЛЮГА</w:t>
      </w:r>
    </w:p>
    <w:p w14:paraId="56C9C365" w14:textId="1559CC57" w:rsidR="00685D16" w:rsidRDefault="00685D16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100E67F" w14:textId="0A975528" w:rsidR="00685D16" w:rsidRDefault="00685D16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AAA89CA" w14:textId="77777777" w:rsidR="00685D16" w:rsidRPr="00DD393F" w:rsidRDefault="00685D16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3119886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Візують:</w:t>
      </w:r>
    </w:p>
    <w:p w14:paraId="45151EE0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0E5EF84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02274A4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Перший заступник міського голови</w:t>
      </w:r>
    </w:p>
    <w:p w14:paraId="74E1A1AC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 питань діяльності виконавчих</w:t>
      </w:r>
    </w:p>
    <w:p w14:paraId="0F044B7C" w14:textId="2700D626" w:rsid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органів ради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Федір ВОВЧЕНКО</w:t>
      </w:r>
    </w:p>
    <w:p w14:paraId="66243BB4" w14:textId="77777777" w:rsidR="00CA2101" w:rsidRPr="00DD393F" w:rsidRDefault="00CA2101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2D07B3C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88908C5" w14:textId="68E3C406" w:rsidR="00CA2101" w:rsidRPr="00685D16" w:rsidRDefault="00CA2101" w:rsidP="00CA21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85D1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фінансового управління                       </w:t>
      </w:r>
      <w:r w:rsidR="00CD31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685D1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Людмила ПИС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АРЕНКО</w:t>
      </w:r>
    </w:p>
    <w:p w14:paraId="5C2232B9" w14:textId="77777777" w:rsidR="00CA2101" w:rsidRPr="00685D16" w:rsidRDefault="00CA2101" w:rsidP="00CA21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Ніжинської міської ради</w:t>
      </w:r>
    </w:p>
    <w:p w14:paraId="03148691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B60AB6D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Голова постійної комісії міської ради </w:t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br/>
        <w:t>з питань соціально-економічного розвитку,</w:t>
      </w:r>
    </w:p>
    <w:p w14:paraId="669D2CB8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>підприємництва, інвестиційної діяльності,</w:t>
      </w:r>
    </w:p>
    <w:p w14:paraId="36C96A8F" w14:textId="2A2404D0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>комунальної власності, бюджету та фінансів</w:t>
      </w:r>
      <w:r w:rsidR="00CD31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</w:t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Володимир МАМЕДОВ</w:t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6809B003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6B2488B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Голова постійної комісії міської </w:t>
      </w:r>
    </w:p>
    <w:p w14:paraId="1095D417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ради з питань регламенту законності </w:t>
      </w:r>
    </w:p>
    <w:p w14:paraId="5EF636CB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>охорони прав і свобод громадян, запобігання</w:t>
      </w:r>
    </w:p>
    <w:p w14:paraId="26A0EBAE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>корупції адміністративно-територіального</w:t>
      </w:r>
    </w:p>
    <w:p w14:paraId="067E3533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>устрою, депутатської діяльності та етики</w:t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CA2101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Валерій САЛОГУБ</w:t>
      </w:r>
    </w:p>
    <w:p w14:paraId="32CBA7D7" w14:textId="77777777" w:rsidR="00CA2101" w:rsidRPr="00CA2101" w:rsidRDefault="00CA2101" w:rsidP="00CA21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57B0D04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CAF2FF8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юридично-кадрового</w:t>
      </w:r>
    </w:p>
    <w:p w14:paraId="07CFFB96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забезпечення апарату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50F36FB3" w14:textId="77777777" w:rsidR="00DD393F" w:rsidRP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виконавчого комітету</w:t>
      </w:r>
    </w:p>
    <w:p w14:paraId="26110770" w14:textId="4D779793" w:rsidR="00DD393F" w:rsidRDefault="00DD393F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Ніжинської міської ради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В’ячеслав ЛЕГА</w:t>
      </w:r>
    </w:p>
    <w:p w14:paraId="7FFEAEE7" w14:textId="77777777" w:rsidR="005C746C" w:rsidRPr="00DD393F" w:rsidRDefault="005C746C" w:rsidP="00DD39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6570C41" w14:textId="77777777" w:rsidR="00DD393F" w:rsidRPr="00DD393F" w:rsidRDefault="00DD393F" w:rsidP="00DD39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3623CF3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4AC91702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1F8494AD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3C48685F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40D8CED7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5883EF23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5879F42B" w14:textId="77777777" w:rsidR="00DD393F" w:rsidRPr="00DD393F" w:rsidRDefault="00DD393F" w:rsidP="00DD393F">
      <w:pPr>
        <w:tabs>
          <w:tab w:val="left" w:pos="84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78AEE027" w14:textId="67287F3C" w:rsidR="00DD393F" w:rsidRPr="00DD393F" w:rsidRDefault="00DD393F" w:rsidP="009149DA">
      <w:pPr>
        <w:tabs>
          <w:tab w:val="left" w:pos="59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7DA3D3D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A6C3DC7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E183033" w14:textId="2176C250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  <w:r w:rsidRPr="00DD393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</w:p>
    <w:p w14:paraId="1AAE06E1" w14:textId="1D4194B9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214A9B17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Додаток №__</w:t>
      </w:r>
    </w:p>
    <w:p w14:paraId="462C816B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рішення Ніжинської</w:t>
      </w:r>
    </w:p>
    <w:p w14:paraId="346DCB53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міської ради </w:t>
      </w:r>
      <w:r w:rsidRPr="00DD393F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скликання  </w:t>
      </w:r>
    </w:p>
    <w:p w14:paraId="731E06BE" w14:textId="77777777" w:rsidR="00DD393F" w:rsidRPr="00DD393F" w:rsidRDefault="00DD393F" w:rsidP="00DD393F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№_______ від ____________</w:t>
      </w:r>
    </w:p>
    <w:p w14:paraId="61F58DD3" w14:textId="77777777" w:rsidR="00DD393F" w:rsidRPr="00DD393F" w:rsidRDefault="00DD393F" w:rsidP="00DD39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40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44EB996" w14:textId="77777777" w:rsidR="00DD393F" w:rsidRPr="00DD393F" w:rsidRDefault="00DD393F" w:rsidP="00DD39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Програма  забезпечення діяльності комунального підприємства “Муніципальна служба правопорядку - ВАРТА” Ніжинської міської ради Чернігівської області на 2026 рік</w:t>
      </w:r>
    </w:p>
    <w:p w14:paraId="7B32727A" w14:textId="77777777" w:rsidR="00DD393F" w:rsidRPr="00DD393F" w:rsidRDefault="00DD393F" w:rsidP="00DD39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95E9AFE" w14:textId="77777777" w:rsidR="00DD393F" w:rsidRPr="00DD393F" w:rsidRDefault="00DD393F" w:rsidP="00DD39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D6CF90A" w14:textId="77777777" w:rsidR="00DD393F" w:rsidRPr="00DD393F" w:rsidRDefault="00DD393F" w:rsidP="00DD39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Паспорт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Програми</w:t>
      </w:r>
      <w:bookmarkStart w:id="0" w:name="gjdgxs" w:colFirst="0" w:colLast="0"/>
      <w:bookmarkEnd w:id="0"/>
      <w:proofErr w:type="spellEnd"/>
    </w:p>
    <w:p w14:paraId="789AA449" w14:textId="77777777" w:rsidR="00DD393F" w:rsidRPr="00DD393F" w:rsidRDefault="00DD393F" w:rsidP="00DD39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6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9407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682"/>
        <w:gridCol w:w="3602"/>
        <w:gridCol w:w="5123"/>
      </w:tblGrid>
      <w:tr w:rsidR="00DD393F" w:rsidRPr="00DD393F" w14:paraId="0DF322E7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9D7270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3C1E83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Ініціатор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розроблення</w:t>
            </w:r>
            <w:proofErr w:type="spellEnd"/>
          </w:p>
          <w:p w14:paraId="3B6B49AD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653A2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Виконавчий комітет Ніжинської міської ради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DD393F" w:rsidRPr="00DD393F" w14:paraId="15ECFB07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8EC279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C76B88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Законодавча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база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51680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Конституція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 Кодекс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адміністративні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правопорушення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Цивільний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Господарський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кодекс,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Закони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«Про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місцеве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Україні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», «Про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благоустрій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населених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пунктів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», «Про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відходи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», «Про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захист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прав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споживачів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», «Правила благоустрою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міста Ніжина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DD393F" w:rsidRPr="00DD393F" w14:paraId="19E47416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66FCCE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FD4CB1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Розробник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404AE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Комунальне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підприємство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Муніципальна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служба правопорядку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АРТА»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Ніжинської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Чернігівської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області</w:t>
            </w:r>
            <w:proofErr w:type="spellEnd"/>
          </w:p>
        </w:tc>
      </w:tr>
      <w:tr w:rsidR="00DD393F" w:rsidRPr="00DD393F" w14:paraId="1A8C54E9" w14:textId="77777777" w:rsidTr="00B47029">
        <w:trPr>
          <w:trHeight w:val="59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46208B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5B694F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Головний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розпорядник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бюджетних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2E3DC6F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Виконавчий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комітет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Ніжинської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рада </w:t>
            </w:r>
          </w:p>
        </w:tc>
      </w:tr>
      <w:tr w:rsidR="00DD393F" w:rsidRPr="00DD393F" w14:paraId="2DA60928" w14:textId="77777777" w:rsidTr="00B47029">
        <w:trPr>
          <w:trHeight w:val="10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A2262B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9F09F4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Відповідальний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виконавець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4D9050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Комунальне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підприємство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Муніципальна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служба правопорядку-В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АРТА»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Ніжинської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Чернігівської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області</w:t>
            </w:r>
            <w:proofErr w:type="spellEnd"/>
          </w:p>
        </w:tc>
      </w:tr>
      <w:tr w:rsidR="00DD393F" w:rsidRPr="00DD393F" w14:paraId="6F9304CB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BA10EE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286CA6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D159D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202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</w:p>
        </w:tc>
      </w:tr>
      <w:tr w:rsidR="00DD393F" w:rsidRPr="00DD393F" w14:paraId="3D3C1CD3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2BDB00" w14:textId="77777777" w:rsidR="00DD393F" w:rsidRPr="00DD393F" w:rsidRDefault="00DD393F" w:rsidP="00DD393F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7D8790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Загальний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обсяг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необхідних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усього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</w:t>
            </w:r>
          </w:p>
          <w:p w14:paraId="69C65CD4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у тому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40FB9" w14:textId="77777777" w:rsidR="00DD393F" w:rsidRPr="00DD393F" w:rsidRDefault="00DD393F" w:rsidP="00DD393F">
            <w:pPr>
              <w:tabs>
                <w:tab w:val="left" w:pos="2179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D39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3 975 000</w:t>
            </w:r>
            <w:r w:rsidRPr="00DD39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,00</w:t>
            </w:r>
            <w:r w:rsidRPr="00DD39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DD393F" w:rsidRPr="00DD393F" w14:paraId="0E9022F3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2AA4CB" w14:textId="77777777" w:rsidR="00DD393F" w:rsidRPr="00DD393F" w:rsidRDefault="00DD393F" w:rsidP="00DD393F">
            <w:pPr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7.1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00C6ED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бюджету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Ніжинської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C615E" w14:textId="77777777" w:rsidR="00DD393F" w:rsidRPr="00DD393F" w:rsidRDefault="00DD393F" w:rsidP="00DD393F">
            <w:pPr>
              <w:tabs>
                <w:tab w:val="left" w:pos="2179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D39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3 975 000,00 грн.</w:t>
            </w:r>
          </w:p>
        </w:tc>
      </w:tr>
      <w:tr w:rsidR="00DD393F" w:rsidRPr="00DD393F" w14:paraId="641218F3" w14:textId="77777777" w:rsidTr="00B47029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9988E9" w14:textId="77777777" w:rsidR="00DD393F" w:rsidRPr="00DD393F" w:rsidRDefault="00DD393F" w:rsidP="00DD393F">
            <w:pPr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7.2.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263B2A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інших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джерел</w:t>
            </w:r>
            <w:proofErr w:type="spellEnd"/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8C95E" w14:textId="77777777" w:rsidR="00DD393F" w:rsidRPr="00DD393F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D39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25542195" w14:textId="77777777" w:rsidR="00DD393F" w:rsidRP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7991BE9" w14:textId="77777777" w:rsidR="00DD393F" w:rsidRP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7D077C3" w14:textId="77777777" w:rsidR="00DD393F" w:rsidRP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538F3D92" w14:textId="2A61968C" w:rsidR="00DD393F" w:rsidRPr="00DD393F" w:rsidRDefault="00BF7B0B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 xml:space="preserve">    </w:t>
      </w:r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2.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Визначення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проблеми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, на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розв’язання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якої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спрямована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Програма</w:t>
      </w:r>
      <w:proofErr w:type="spellEnd"/>
      <w:r w:rsidR="00DD393F"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, аналіз причин її виникнення</w:t>
      </w:r>
    </w:p>
    <w:p w14:paraId="3939D9B0" w14:textId="6613D246" w:rsidR="00DD393F" w:rsidRPr="00DD393F" w:rsidRDefault="00BF7B0B" w:rsidP="00BF7B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="00DD393F"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Комунальне підприємство «Муніципальна служба правопорядку-ВАРТА» Ніжинської міської ради Чернігівської області (далі - Муніципальна варта) є уповноваженим представником Ніжинської міської ради в сфері дотримання та виконання вимог законодавства про охорону громадського порядку, законності, прав, свобод і законних інтересів громадян, благоустрій населених пунктів, про відходи, захисту прав споживачів.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Вирішення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проблем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правопорядку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значним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чином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залежить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від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чітко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налагодженої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діяльності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Муніципальної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варти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Головними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аспектами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цієї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діяльності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є 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публічного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порядку на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взаємодія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органами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внутрішніх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справ, контроль за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Правил благоустрою,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чистоти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порядку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утримання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прибирання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вуличних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дворових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територій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парків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скверів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додержання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тиші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громадських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місцях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екологічної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безпеки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боротьба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зі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стихійної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торгівлею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робота з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профілактики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="00DD393F"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7B6111FF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Для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своїх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функцій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Муніципальній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варті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необхідне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фінансове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виплати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заробітної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плати з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нарахуваннями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придбання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товарів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оплати 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комунальних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послуг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інших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видатків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tbl>
      <w:tblPr>
        <w:tblpPr w:leftFromText="180" w:rightFromText="180" w:vertAnchor="text" w:horzAnchor="margin" w:tblpXSpec="center" w:tblpY="7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2"/>
        <w:gridCol w:w="1928"/>
      </w:tblGrid>
      <w:tr w:rsidR="00BF7B0B" w:rsidRPr="00DD393F" w14:paraId="6F3C8919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F04F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Напрямок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бюджетних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коштів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FC09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Сума, грн.</w:t>
            </w:r>
          </w:p>
          <w:p w14:paraId="6B63D057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затверджена</w:t>
            </w:r>
            <w:proofErr w:type="spellEnd"/>
          </w:p>
        </w:tc>
      </w:tr>
      <w:tr w:rsidR="00BF7B0B" w:rsidRPr="00DD393F" w14:paraId="74ABF74C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68B7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праці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E5DC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3 050 000,00 </w:t>
            </w:r>
          </w:p>
        </w:tc>
      </w:tr>
      <w:tr w:rsidR="00BF7B0B" w:rsidRPr="00DD393F" w14:paraId="26A0FD4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06B0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Заробітна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плата 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в т. ч.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4CF3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3 050 000,00</w:t>
            </w:r>
          </w:p>
        </w:tc>
      </w:tr>
      <w:tr w:rsidR="00BF7B0B" w:rsidRPr="00DD393F" w14:paraId="6A18EB0F" w14:textId="77777777" w:rsidTr="00BF7B0B">
        <w:trPr>
          <w:trHeight w:val="839"/>
        </w:trPr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DE44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Посадові оклади на 9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чол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.(начальник-23274,00 грн., заступник начальника – 19783,00., бухгалтер -17068,00 грн., інспектори- 15516,00 грн.*6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чол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91E5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1 838 652,00</w:t>
            </w:r>
          </w:p>
        </w:tc>
      </w:tr>
      <w:tr w:rsidR="00BF7B0B" w:rsidRPr="00DD393F" w14:paraId="05BF4743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9BBA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Щомісячна, щоквартальна  премія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2362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 1 211 348,00</w:t>
            </w:r>
          </w:p>
        </w:tc>
      </w:tr>
      <w:tr w:rsidR="00BF7B0B" w:rsidRPr="00DD393F" w14:paraId="72854842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94F5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Нарахування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заробітну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плату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36A7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30 000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  <w:tr w:rsidR="00BF7B0B" w:rsidRPr="00DD393F" w14:paraId="66F73127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F087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Предмети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матеріали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обладнання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інвентар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6241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236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000,00</w:t>
            </w:r>
          </w:p>
        </w:tc>
      </w:tr>
      <w:tr w:rsidR="00BF7B0B" w:rsidRPr="00DD393F" w14:paraId="1D0E920F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8155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Канцтовари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, а саме: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5D64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000,00</w:t>
            </w:r>
          </w:p>
        </w:tc>
      </w:tr>
      <w:tr w:rsidR="00BF7B0B" w:rsidRPr="00DD393F" w14:paraId="47161BF5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5FCED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Папір 12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пач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.*185 грн., файли 2*100 грн., швидкозшивачі 24*20 грн., ручки 15*20 грн., зошити А4 3*14 грн.,. зошит 96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арк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 5*90 грн., олівці 10*13 грн.,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скотч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5*100 гр.,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коректрои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5*50 грн., клей ПВА10*40 грн.,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степлери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2*130 грн., скоби 3*30 грн.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E1C5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6000,00</w:t>
            </w:r>
          </w:p>
        </w:tc>
      </w:tr>
      <w:tr w:rsidR="00BF7B0B" w:rsidRPr="00DD393F" w14:paraId="35BB286A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B543B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ПММ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(Бензин А-95 3000л*70,00грн.)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2730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210 000,00</w:t>
            </w:r>
          </w:p>
        </w:tc>
      </w:tr>
      <w:tr w:rsidR="00BF7B0B" w:rsidRPr="00DD393F" w14:paraId="539BCD79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4B63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Запчастини 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 Гума літня та запасні частини для ходової частини автомобіля)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0FD8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20 000,00</w:t>
            </w:r>
          </w:p>
        </w:tc>
      </w:tr>
      <w:tr w:rsidR="00BF7B0B" w:rsidRPr="00DD393F" w14:paraId="4A5F927F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68C7A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послуг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крiм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комунальних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EEA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58 800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,00</w:t>
            </w:r>
          </w:p>
        </w:tc>
      </w:tr>
      <w:tr w:rsidR="00BF7B0B" w:rsidRPr="00DD393F" w14:paraId="3D1360FA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E3A8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послуг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з заправки картриджу</w:t>
            </w:r>
          </w:p>
          <w:p w14:paraId="11C195DA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(заправка картриджу 10*300грн. 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7C4D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3 000,00</w:t>
            </w:r>
          </w:p>
        </w:tc>
      </w:tr>
      <w:tr w:rsidR="00BF7B0B" w:rsidRPr="00DD393F" w14:paraId="10C8B47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29D8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послуг інтернету </w:t>
            </w:r>
          </w:p>
          <w:p w14:paraId="555E00D6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роботи з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підключння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до мереж 1000,00 грн.,12 міс*400 грн)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285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5 800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,00</w:t>
            </w:r>
          </w:p>
        </w:tc>
      </w:tr>
      <w:tr w:rsidR="00BF7B0B" w:rsidRPr="00DD393F" w14:paraId="05E9CAC6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7917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послуг з технічного обслуговування автомобіля 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(дилерське ТО, заміна мастила, фільтрів, антифризу, страхування автомобіля 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ін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,)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54FB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50 000,00</w:t>
            </w:r>
          </w:p>
        </w:tc>
      </w:tr>
      <w:tr w:rsidR="00BF7B0B" w:rsidRPr="00DD393F" w14:paraId="21D41036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BA22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комунальних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послуг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енергоносіїв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B100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100 200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,00</w:t>
            </w:r>
          </w:p>
        </w:tc>
      </w:tr>
      <w:tr w:rsidR="00BF7B0B" w:rsidRPr="00DD393F" w14:paraId="70D85890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BED5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теплопостачання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(1360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Гкал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*50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DBB4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68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000,00</w:t>
            </w:r>
          </w:p>
        </w:tc>
      </w:tr>
      <w:tr w:rsidR="00BF7B0B" w:rsidRPr="00DD393F" w14:paraId="2854B478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A73CA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водопостачання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88куб *25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E061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2 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00,00</w:t>
            </w:r>
          </w:p>
        </w:tc>
      </w:tr>
      <w:tr w:rsidR="00BF7B0B" w:rsidRPr="00DD393F" w14:paraId="0E97937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2128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Оплата </w:t>
            </w:r>
            <w:proofErr w:type="spellStart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електроенергії</w:t>
            </w:r>
            <w:proofErr w:type="spellEnd"/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</w:t>
            </w:r>
            <w:r w:rsidRPr="00ED101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(3000кВат*10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D2E7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30</w:t>
            </w:r>
            <w:r w:rsidRPr="00ED10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000,00</w:t>
            </w:r>
          </w:p>
        </w:tc>
      </w:tr>
      <w:tr w:rsidR="00BF7B0B" w:rsidRPr="00DD393F" w14:paraId="032FF715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9112" w14:textId="77777777" w:rsidR="00BF7B0B" w:rsidRPr="00ED1019" w:rsidRDefault="00BF7B0B" w:rsidP="00BF7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Р А З О М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47C3" w14:textId="77777777" w:rsidR="00BF7B0B" w:rsidRPr="00ED1019" w:rsidRDefault="00BF7B0B" w:rsidP="00BF7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975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  <w:r w:rsidRPr="00ED1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</w:tbl>
    <w:p w14:paraId="55FC5467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72E06EB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3. Мета Програми</w:t>
      </w:r>
    </w:p>
    <w:p w14:paraId="1BCC546B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Метою Програми є забезпечення охорони публічного порядку на території Ніжинської територіальної громади, захисту прав і свобод людини, створення умов, сприятливих для життєдіяльності мешканців громади та гостей, підвищення ефективності протидії злочинності, збереження об’єктів благоустрою та інфраструктури міста,  забезпечення безпеки дорожнього руху.</w:t>
      </w:r>
    </w:p>
    <w:p w14:paraId="08CF47B2" w14:textId="77777777" w:rsidR="00DD393F" w:rsidRP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2FE1B55" w14:textId="77777777" w:rsidR="00DD393F" w:rsidRP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4.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Обґрунтування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шляхів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і 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засобів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розв’язання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проблеми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обсягів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джерел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фінансування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, строки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396B510A" w14:textId="77777777" w:rsidR="00DD393F" w:rsidRPr="00DD393F" w:rsidRDefault="00DD393F" w:rsidP="00DD3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функціонування 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омунального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Муніципальна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служба правопорядку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Варта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Чернігівської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област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дасть змогу досягнути мети даної Програми, забезпечить сприятливі умови життєдіяльності для усіх груп населення громади. </w:t>
      </w:r>
    </w:p>
    <w:p w14:paraId="6510B935" w14:textId="77777777" w:rsidR="00DD393F" w:rsidRPr="00DD393F" w:rsidRDefault="00DD393F" w:rsidP="00DD3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рахунок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коштів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бюджету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із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залученням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інших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джерел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заборонених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Видатки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передбачаються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формуванні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показників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виходячи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реальних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фінансових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бюджетному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періоді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4D9E1885" w14:textId="77777777" w:rsidR="00DD393F" w:rsidRPr="00DD393F" w:rsidRDefault="00DD393F" w:rsidP="00DD3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Обсяги фінансування:</w:t>
      </w:r>
    </w:p>
    <w:p w14:paraId="21ABB534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Розрахунок проведено виходячи з фактичних даних за 2025 рік.</w:t>
      </w:r>
    </w:p>
    <w:p w14:paraId="535351F3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виконується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протягом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2026 року.</w:t>
      </w:r>
    </w:p>
    <w:p w14:paraId="3E7BAABF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9524891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5.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Напрями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діяльності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перелік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запланованих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завдань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заходів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та строки їх виконання, результативні показники</w:t>
      </w:r>
    </w:p>
    <w:p w14:paraId="54B69AB9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Основними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завданнями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є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рішень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виконавчого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комітету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стосуються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порядку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безпеки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громадян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дотримання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правил з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благоустрою,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торгівлі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екології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підтримання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належному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санітарному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стані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паркування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автотранспорту, участь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порядку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проведення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масових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акцій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охорона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майна,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перебуває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комунальній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власності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припинення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7C5A7FF3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Напрями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діяльності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14:paraId="36EB77D4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bookmarkStart w:id="1" w:name="_Hlk179277816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дійснення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контролю за станом благоустрою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підтриманням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порядку,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попередження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припинення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цій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0260BEE2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дійснення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профілактичних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заходів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запобігання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благоустрою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5487A6C9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- здійснення контролю за дотриманням підприємствами, установами, організаціями, громадянами вимог Законів України «Про благоустрій населених пунктів», «Про відходи», «Про захист прав споживачів», «Правил благоустрою міста Ніжина», забезпечення чистоти, порядку утримання і прибирання вуличних, дворових територій, парків, скверів та додержання тиші в громадських місцях Ніжинської територіальної громади;</w:t>
      </w:r>
    </w:p>
    <w:p w14:paraId="7316602F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дійснення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контролю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озелененням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охороною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зелених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насаджень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водойм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утриманням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належному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стані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закріплених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прилеглих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належних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суб’єктам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господарювання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установам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організаціям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будівель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споруд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3C74E2E3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-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дійснення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контролю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додержанням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суб’єктами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господарювання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установами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організаціями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незалежно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від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власності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громадянами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вимог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поводження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побутовими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виробничими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відходами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6B30E306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- вжиття заходів щодо зупинення робіт, які проводяться самовільно і порушують стан благоустрою міста, відшкодування завданих збитків та приведення об’єктів благоустрою до належного стану;</w:t>
      </w:r>
    </w:p>
    <w:p w14:paraId="4D823EBC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оротьба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стихійною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торгівлею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18AD9F52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безпеки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порядку на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межах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компетенцій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визначених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57C5CB47" w14:textId="77777777" w:rsidR="00DD393F" w:rsidRPr="00DD393F" w:rsidRDefault="00DD393F" w:rsidP="00DD393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апобігання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припинення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Виявляють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повідомляють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факти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їх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вчинення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належністю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органу,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який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має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право на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складення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протоколів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випадках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передбачених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чинним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складають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протоколи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5A144F5D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- інформування органів та підрозділів внутрішніх справ про вчинені або ті, що готуються, злочини, місця концентрації злочинних угруповань;</w:t>
      </w:r>
    </w:p>
    <w:p w14:paraId="58358431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дійснення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заходів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щодо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недопущення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наруги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державними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символами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символікою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bookmarkEnd w:id="1"/>
    <w:p w14:paraId="181D2ABD" w14:textId="77777777" w:rsidR="00DD393F" w:rsidRPr="00DD393F" w:rsidRDefault="00DD393F" w:rsidP="00DD393F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здійснення інших заходів, передбачених Статутом КП «Муніципальна служба правопорядку-ВАРТА» Ніжинської міської ради Чернігівської області.  </w:t>
      </w:r>
    </w:p>
    <w:p w14:paraId="31FD4D75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рада,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може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КП «МСП-ВАРТА»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інші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обов’язки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відповідно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її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завдань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5D914F34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Очікувані</w:t>
      </w:r>
      <w:proofErr w:type="spellEnd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результати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2A986598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Реалізація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дозволить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зміцнити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публічну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безпеку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порядок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підвищити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профілактиці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попередженню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 благоустрою,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чистоти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порядку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утримання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прибирання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вуличних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дворових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територій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парків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скверів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додержання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тиші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місцях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сфері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екологічної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безпеки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боротьба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стихійної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торгівлею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337E3AAE" w14:textId="7F37D178" w:rsidR="00DD393F" w:rsidRDefault="00DD393F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B6BDE29" w14:textId="14367E39" w:rsidR="00D22A3E" w:rsidRDefault="00D22A3E" w:rsidP="00DD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C9E0379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DD39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6. Координація та контроль за ходом виконання Програми</w:t>
      </w:r>
    </w:p>
    <w:p w14:paraId="24F7FFC4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Безпосередній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контроль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заходів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завдань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цільовим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ефективним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коштів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забезпечує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головний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розпорядник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бюджетних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коштів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591BCEA1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 метою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підвищення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бюджетних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коштів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відповідальні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виконавці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протягом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ініціюють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внесення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змін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підставі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даних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аналізу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щодо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її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1AD2DAD2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Звіт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щоквартально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6-го числа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місяця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наступного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звітним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кварталом,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головними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розпорядниками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бюджетних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коштів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надається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фінансовому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управлінню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ради.</w:t>
      </w:r>
    </w:p>
    <w:p w14:paraId="26216615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Головний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розпорядник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звітує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пленарному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засіданні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сесії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Ніжинської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за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підсумками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року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C4B9463" w14:textId="6A886D35" w:rsidR="00D22A3E" w:rsidRDefault="00D22A3E" w:rsidP="00BF7B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ED282E4" w14:textId="3CF4293D" w:rsidR="00D22A3E" w:rsidRDefault="00D22A3E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DDEDCC7" w14:textId="77777777" w:rsidR="00D22A3E" w:rsidRPr="00DD393F" w:rsidRDefault="00D22A3E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0F7DF56" w14:textId="77777777" w:rsidR="00FD302D" w:rsidRDefault="00FD302D" w:rsidP="00DD393F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9B00D10" w14:textId="064144C5" w:rsidR="00DD393F" w:rsidRPr="00DD393F" w:rsidRDefault="00DD393F" w:rsidP="00FD302D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ПОЯСНЮВАЛЬНА ЗАПИСКА</w:t>
      </w:r>
    </w:p>
    <w:p w14:paraId="01F1EF11" w14:textId="103F93D6" w:rsidR="00DD393F" w:rsidRPr="00DD393F" w:rsidRDefault="00DD393F" w:rsidP="00FD302D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проєкту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Ніжинської міської ради</w:t>
      </w:r>
    </w:p>
    <w:p w14:paraId="396D00E5" w14:textId="77777777" w:rsidR="00DD393F" w:rsidRPr="00DD393F" w:rsidRDefault="00DD393F" w:rsidP="00DD393F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«Про внесення змін до Програми забезпечення діяльності комунального підприємства «Муніципальна служба правопорядку-ВАРТА» </w:t>
      </w: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Ніжинської міської ради Чернігівської області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на 2026 рік.</w:t>
      </w:r>
    </w:p>
    <w:p w14:paraId="25C820FF" w14:textId="77777777" w:rsidR="00DD393F" w:rsidRPr="00DD393F" w:rsidRDefault="00DD393F" w:rsidP="00DD393F">
      <w:pPr>
        <w:spacing w:after="0" w:line="240" w:lineRule="auto"/>
        <w:ind w:left="-54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9A68BEA" w14:textId="77777777" w:rsidR="00DD393F" w:rsidRPr="00DD393F" w:rsidRDefault="00DD393F" w:rsidP="00DD393F">
      <w:pPr>
        <w:tabs>
          <w:tab w:val="left" w:pos="52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D393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 Обґрунтування необхідності прийняття змін</w:t>
      </w:r>
    </w:p>
    <w:p w14:paraId="5552491A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Даний проект рішення підготовлено з метою коригування  фактичних видатків комунального  підприємства «Муніципальна служба  правопорядку – ВАРТА».</w:t>
      </w:r>
    </w:p>
    <w:p w14:paraId="50CB5405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3631B09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>2. Стан нормативно-правової бази у даній сфері правового регулювання.</w:t>
      </w:r>
    </w:p>
    <w:p w14:paraId="2C10EC3B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Нормативною базою в даній сфері правового регулювання є:</w:t>
      </w:r>
    </w:p>
    <w:p w14:paraId="2043639C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Конституція України,</w:t>
      </w:r>
    </w:p>
    <w:p w14:paraId="545118C9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Кодекс України про адміністративні правопорушення,</w:t>
      </w:r>
    </w:p>
    <w:p w14:paraId="4630AAF0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Цивільний  кодекс,</w:t>
      </w:r>
    </w:p>
    <w:p w14:paraId="541AA3CF" w14:textId="77777777" w:rsidR="00DD393F" w:rsidRPr="00DD393F" w:rsidRDefault="00DD393F" w:rsidP="00DD393F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Закон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місцеве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D393F">
        <w:rPr>
          <w:rFonts w:ascii="Times New Roman" w:eastAsia="Calibri" w:hAnsi="Times New Roman" w:cs="Times New Roman"/>
          <w:sz w:val="28"/>
          <w:szCs w:val="28"/>
          <w:lang w:val="ru-RU"/>
        </w:rPr>
        <w:t>Україні</w:t>
      </w:r>
      <w:proofErr w:type="spellEnd"/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»;</w:t>
      </w:r>
    </w:p>
    <w:p w14:paraId="1D0B2840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Закон України «Про правовий режим  воєнного стану»;</w:t>
      </w:r>
    </w:p>
    <w:p w14:paraId="5013CFE1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Закон України «Про благоустрій населених пунктів», </w:t>
      </w:r>
    </w:p>
    <w:p w14:paraId="231AC029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Закон України «Про відходи», </w:t>
      </w:r>
    </w:p>
    <w:p w14:paraId="544A9B11" w14:textId="77777777" w:rsidR="00DD393F" w:rsidRP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Закон України «Про захист прав споживачів», </w:t>
      </w:r>
    </w:p>
    <w:p w14:paraId="4D2BC187" w14:textId="715AD2D3" w:rsidR="00DD393F" w:rsidRDefault="00DD393F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«Правила благоустрою міста Ніжина».</w:t>
      </w:r>
    </w:p>
    <w:p w14:paraId="4456DCF1" w14:textId="5366DFCB" w:rsidR="00FD302D" w:rsidRDefault="00FD302D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CA44B36" w14:textId="35E60FA3" w:rsidR="00FD302D" w:rsidRDefault="00FD302D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1655D14" w14:textId="77777777" w:rsidR="00FD302D" w:rsidRPr="00DD393F" w:rsidRDefault="00FD302D" w:rsidP="00DD39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2AC3688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17893E9" w14:textId="23CBF898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r w:rsidRPr="00DD393F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обґрунтування.</w:t>
      </w:r>
    </w:p>
    <w:p w14:paraId="2F100AB6" w14:textId="67BDA474" w:rsidR="00DD393F" w:rsidRPr="00DD393F" w:rsidRDefault="00DD393F" w:rsidP="00FD30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Реалізація проекту рішення не потребує додаткових фінансових ресурсів.</w:t>
      </w:r>
    </w:p>
    <w:tbl>
      <w:tblPr>
        <w:tblpPr w:leftFromText="180" w:rightFromText="180" w:vertAnchor="text" w:horzAnchor="margin" w:tblpXSpec="center" w:tblpY="224"/>
        <w:tblW w:w="12199" w:type="dxa"/>
        <w:tblLook w:val="0000" w:firstRow="0" w:lastRow="0" w:firstColumn="0" w:lastColumn="0" w:noHBand="0" w:noVBand="0"/>
      </w:tblPr>
      <w:tblGrid>
        <w:gridCol w:w="11533"/>
        <w:gridCol w:w="222"/>
        <w:gridCol w:w="444"/>
      </w:tblGrid>
      <w:tr w:rsidR="00DD393F" w:rsidRPr="00BF7B0B" w14:paraId="4726ED8C" w14:textId="77777777" w:rsidTr="00BF7B0B">
        <w:trPr>
          <w:trHeight w:val="4537"/>
        </w:trPr>
        <w:tc>
          <w:tcPr>
            <w:tcW w:w="11533" w:type="dxa"/>
            <w:tcBorders>
              <w:top w:val="nil"/>
              <w:left w:val="nil"/>
              <w:right w:val="nil"/>
            </w:tcBorders>
            <w:vAlign w:val="center"/>
          </w:tcPr>
          <w:p w14:paraId="1577BAD7" w14:textId="77777777" w:rsidR="00DD393F" w:rsidRPr="00BF7B0B" w:rsidRDefault="00DD393F" w:rsidP="00DD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uk-UA"/>
              </w:rPr>
            </w:pPr>
            <w:r w:rsidRPr="00BF7B0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uk-UA"/>
              </w:rPr>
              <w:t xml:space="preserve">        БУЛО:                                                                                       СТАЛО:                                                                               </w:t>
            </w:r>
          </w:p>
          <w:tbl>
            <w:tblPr>
              <w:tblpPr w:leftFromText="180" w:rightFromText="180" w:vertAnchor="text" w:horzAnchor="page" w:tblpX="478" w:tblpY="187"/>
              <w:tblW w:w="110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39"/>
              <w:gridCol w:w="1988"/>
              <w:gridCol w:w="236"/>
              <w:gridCol w:w="3446"/>
              <w:gridCol w:w="1843"/>
            </w:tblGrid>
            <w:tr w:rsidR="00DD393F" w:rsidRPr="00BF7B0B" w14:paraId="08B630B7" w14:textId="77777777" w:rsidTr="00DD393F">
              <w:trPr>
                <w:trHeight w:val="699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4791F7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Напрямок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використання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бюджетних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коштів</w:t>
                  </w:r>
                  <w:proofErr w:type="spellEnd"/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76BA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Сума, грн.</w:t>
                  </w:r>
                </w:p>
                <w:p w14:paraId="70A8AA1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затверджена</w:t>
                  </w:r>
                  <w:proofErr w:type="spellEnd"/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1934EAA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3D9CB5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Напрямок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використання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бюджетних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коштів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1BA7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Сума, грн.</w:t>
                  </w:r>
                </w:p>
                <w:p w14:paraId="6E4C85CE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затверджена</w:t>
                  </w:r>
                  <w:proofErr w:type="spellEnd"/>
                </w:p>
              </w:tc>
            </w:tr>
            <w:tr w:rsidR="00DD393F" w:rsidRPr="00BF7B0B" w14:paraId="4D929A9D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77A02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праці</w:t>
                  </w:r>
                  <w:proofErr w:type="spellEnd"/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75FBE" w14:textId="558C9C13" w:rsidR="00DD393F" w:rsidRPr="00BF7B0B" w:rsidRDefault="00A656AD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  <w:t>2 860 000,00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530CDA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4D1F2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праці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2206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3 050 000,00 </w:t>
                  </w:r>
                </w:p>
              </w:tc>
            </w:tr>
            <w:tr w:rsidR="00DD393F" w:rsidRPr="00BF7B0B" w14:paraId="298BA32E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4248B0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Заробітна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плата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в т. ч. 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B3EA2" w14:textId="30340E86" w:rsidR="00DD393F" w:rsidRPr="00BF7B0B" w:rsidRDefault="00D22A3E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</w:t>
                  </w:r>
                  <w:r w:rsidR="00A656AD"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 860 000,00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CEBD9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4D3E65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Заробітна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плата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в т. ч.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FAD64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3 050 000,00</w:t>
                  </w:r>
                </w:p>
              </w:tc>
            </w:tr>
            <w:tr w:rsidR="00DD393F" w:rsidRPr="00BF7B0B" w14:paraId="14754AF0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FFEAFC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Посадові оклади на 9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чол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 . (начальник-23274,00 грн., заступник начальника – 19783,00., бухгалтер -17068,00 грн., інспектори- 15516,00 грн.*6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чол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.)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E6A621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1 838 652,00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B801F13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34E2A3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Посадові оклади на 9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чол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. (начальник-23274,00 грн., заступник начальника – 19783,00., бухгалтер -17068,00 грн., інспектори- 15516,00 грн.*6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чол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74CAD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1 838 652,00</w:t>
                  </w:r>
                </w:p>
              </w:tc>
            </w:tr>
            <w:tr w:rsidR="00DD393F" w:rsidRPr="00BF7B0B" w14:paraId="283C7A37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C8949A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Щомісячна, щоквартальна  премія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9D9B9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1 021 348,00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2258C2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B4006B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Щомісячна, щоквартальна  премія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0B8C1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  1211 348,00</w:t>
                  </w:r>
                </w:p>
              </w:tc>
            </w:tr>
            <w:tr w:rsidR="00DD393F" w:rsidRPr="00BF7B0B" w14:paraId="04346B25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294901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Нарахування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заробітну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плату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2679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6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en-US"/>
                    </w:rPr>
                    <w:t>30 000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5AD80A5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2D23E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Нарахування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заробітну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плату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6B5AD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5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en-US"/>
                    </w:rPr>
                    <w:t>30 000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,00</w:t>
                  </w:r>
                </w:p>
              </w:tc>
            </w:tr>
            <w:tr w:rsidR="00DD393F" w:rsidRPr="00BF7B0B" w14:paraId="4207B77A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FF0DE1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Предмети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матеріали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обладнання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інвентар</w:t>
                  </w:r>
                  <w:proofErr w:type="spellEnd"/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46DB7" w14:textId="1C5F8D53" w:rsidR="00DD393F" w:rsidRPr="00BF7B0B" w:rsidRDefault="00A656AD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 xml:space="preserve">   </w:t>
                  </w:r>
                  <w:r w:rsidR="00DD393F"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en-US"/>
                    </w:rPr>
                    <w:t>326 000,00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2B204C9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6E5DE0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Предмети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матеріали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обладнання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інвентар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41F75" w14:textId="2F231ADD" w:rsidR="00DD393F" w:rsidRPr="00BF7B0B" w:rsidRDefault="00A656AD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236</w:t>
                  </w:r>
                  <w:r w:rsidR="00DD393F"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en-US"/>
                    </w:rPr>
                    <w:t> 000,00</w:t>
                  </w:r>
                </w:p>
              </w:tc>
            </w:tr>
            <w:tr w:rsidR="00DD393F" w:rsidRPr="00BF7B0B" w14:paraId="7DA59632" w14:textId="77777777" w:rsidTr="00BF7B0B">
              <w:trPr>
                <w:trHeight w:val="326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16936B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lastRenderedPageBreak/>
                    <w:t>Канцтовари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, а саме: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25061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D727148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709B0A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Канцтовари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, а саме: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8BE33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</w:tr>
            <w:tr w:rsidR="00DD393F" w:rsidRPr="00BF7B0B" w14:paraId="06A9FA31" w14:textId="77777777" w:rsidTr="00BF7B0B">
              <w:trPr>
                <w:trHeight w:val="246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7FFD0A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Папір 12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пач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.*185 грн., файли 2*100 грн., швидкозшивачі 24*20 грн., ручки 15*20 грн., зошити А4 3*14 грн.,. зошит 96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арк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. 5*90 грн., олівці 10*13 грн.,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скотч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5*100 гр.,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коректрои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5*50 грн., клей ПВА10*40 грн.,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степлери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2*130 грн., скоби 3*30 грн.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B52A8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C3ED1B2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FF6B4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Папір 12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пач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.*185 грн., файли 2*100 грн., швидкозшивачі 24*20 грн., ручки 15*20 грн., зошити А4 3*14 грн.,. зошит 96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арк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. 5*90 грн., олівці 10*13 грн.,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скотч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5*100 гр.,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коректрои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5*50 грн., клей ПВА10*40 грн.,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степлери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2*130 грн., скоби 3*30 грн.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2BBC2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6000,00</w:t>
                  </w:r>
                </w:p>
              </w:tc>
            </w:tr>
            <w:tr w:rsidR="00DD393F" w:rsidRPr="00BF7B0B" w14:paraId="2C337F7B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EFDA48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ПММ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 xml:space="preserve"> 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(Бензин А-95 5000л*60,00грн.)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95C3A4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300 000,00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17F28FE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547DE1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ПММ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 (Бензин А-95 3000л*70,00грн.)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DDFE7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210 000,00</w:t>
                  </w:r>
                </w:p>
              </w:tc>
            </w:tr>
            <w:tr w:rsidR="00DD393F" w:rsidRPr="00BF7B0B" w14:paraId="797CFA88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AE4E00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Запчастини ( Гума літня та запасні частини для ходової частини автомобіля)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3384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20 000,00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0C3EE2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949553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Запчастини ( Гума літня та запасні частини для ходової частини автомобіля)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189B7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20 000,00</w:t>
                  </w:r>
                </w:p>
              </w:tc>
            </w:tr>
            <w:tr w:rsidR="00DD393F" w:rsidRPr="00BF7B0B" w14:paraId="36EF4F65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A4376E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(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крiм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комунальних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F52E7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58 800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04C1686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08EBC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(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крiм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комунальних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49BD48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58 800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</w:tr>
            <w:tr w:rsidR="00DD393F" w:rsidRPr="00BF7B0B" w14:paraId="14C51254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C5A02C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з заправки картриджу</w:t>
                  </w:r>
                </w:p>
                <w:p w14:paraId="599E8097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(заправка картриджу 10*300грн. 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7FB12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3 000,00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D27AFB1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8BDE16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з заправки картриджу</w:t>
                  </w:r>
                </w:p>
                <w:p w14:paraId="0ED3C218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(заправка картриджу 10*300грн. 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9CCDC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3 000,00</w:t>
                  </w:r>
                </w:p>
              </w:tc>
            </w:tr>
            <w:tr w:rsidR="00DD393F" w:rsidRPr="00BF7B0B" w14:paraId="325EB5F9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5CE479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Оплата послуг інтернету </w:t>
                  </w:r>
                </w:p>
                <w:p w14:paraId="71B5EC7E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(роботи з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підключння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до мереж 1000,00 грн.,12 міс*400 грн)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E853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5 800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88ABC3E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648830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Оплата послуг інтернету </w:t>
                  </w:r>
                </w:p>
                <w:p w14:paraId="74C9885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(роботи з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підключння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до мереж 1000,00 грн.,12 міс*400 грн)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FF81F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5 800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</w:tr>
            <w:tr w:rsidR="00DD393F" w:rsidRPr="00BF7B0B" w14:paraId="7D01769F" w14:textId="77777777" w:rsidTr="00BF7B0B">
              <w:trPr>
                <w:trHeight w:val="1408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77DCE8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Оплата послуг з технічного обслуговування автомобіля (дилерське ТО, заміна мастила, фільтрів, антифризу, страхування автомобіля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ін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,)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2AD1C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50 000,00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797FCB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C5CCF8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Оплата послуг з технічного обслуговування автомобіля (дилерське ТО, заміна мастила, фільтрів, антифризу, страхування автомобіля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ін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,)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5288D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uk-UA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50 000,00</w:t>
                  </w:r>
                </w:p>
              </w:tc>
            </w:tr>
            <w:tr w:rsidR="00DD393F" w:rsidRPr="00BF7B0B" w14:paraId="23513B2C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30A3F4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комунальних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енергоносіїв</w:t>
                  </w:r>
                  <w:proofErr w:type="spellEnd"/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0E9A96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100 200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84D4942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001781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комунальних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послуг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енергоносіїв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2A859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100 200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,00</w:t>
                  </w:r>
                </w:p>
              </w:tc>
            </w:tr>
            <w:tr w:rsidR="00DD393F" w:rsidRPr="00BF7B0B" w14:paraId="19CB9AED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57BC7B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теплопостачання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(1360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Гкал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*50 грн.)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6AF0D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68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AD63CA5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E16540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теплопостачання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(1360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Гкал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*50 грн.)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623E3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68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</w:tr>
            <w:tr w:rsidR="00DD393F" w:rsidRPr="00BF7B0B" w14:paraId="629E4872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03394F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водопостачання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водовідведення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(88куб *25 грн.)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A62E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2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00,00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2719556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7AAE0E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водопостачання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водовідведення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 xml:space="preserve"> (88куб *25 грн.)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41033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2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2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00,00</w:t>
                  </w:r>
                </w:p>
              </w:tc>
            </w:tr>
            <w:tr w:rsidR="00DD393F" w:rsidRPr="00BF7B0B" w14:paraId="1702235F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4E2809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електроенергії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(3000кВат*10 грн.)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2CD5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30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B6B7391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3D6509" w14:textId="77777777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Оплата </w:t>
                  </w:r>
                  <w:proofErr w:type="spellStart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>електроенергії</w:t>
                  </w:r>
                  <w:proofErr w:type="spellEnd"/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 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(3000кВат*10 грн.)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9B85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uk-UA"/>
                    </w:rPr>
                    <w:t>30</w:t>
                  </w:r>
                  <w:r w:rsidRPr="00BF7B0B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ru-RU"/>
                    </w:rPr>
                    <w:t xml:space="preserve"> 000,00</w:t>
                  </w:r>
                </w:p>
              </w:tc>
            </w:tr>
            <w:tr w:rsidR="00DD393F" w:rsidRPr="00BF7B0B" w14:paraId="3E8562E2" w14:textId="77777777" w:rsidTr="00DD393F">
              <w:trPr>
                <w:trHeight w:val="552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13C2B6" w14:textId="46F4C226" w:rsidR="00DD393F" w:rsidRPr="00BF7B0B" w:rsidRDefault="00DD393F" w:rsidP="00DD3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                            Р А З О М 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199BB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3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975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0,00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137E1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3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D81190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                      Р А З О М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6B4C8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</w:pP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3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975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uk-UA"/>
                    </w:rPr>
                    <w:t>00</w:t>
                  </w:r>
                  <w:r w:rsidRPr="00BF7B0B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val="ru-RU"/>
                    </w:rPr>
                    <w:t>0,00</w:t>
                  </w:r>
                </w:p>
                <w:p w14:paraId="66F20C9C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/>
                    </w:rPr>
                  </w:pPr>
                </w:p>
                <w:p w14:paraId="6EDAA019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  <w:p w14:paraId="543CE0B5" w14:textId="77777777" w:rsidR="00DD393F" w:rsidRPr="00BF7B0B" w:rsidRDefault="00DD393F" w:rsidP="00DD3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1E2F5DDB" w14:textId="77777777" w:rsidR="00DD393F" w:rsidRPr="00BF7B0B" w:rsidRDefault="00DD393F" w:rsidP="00DD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222" w:type="dxa"/>
            <w:vAlign w:val="center"/>
          </w:tcPr>
          <w:p w14:paraId="1A3067AA" w14:textId="77777777" w:rsidR="00DD393F" w:rsidRPr="00BF7B0B" w:rsidRDefault="00DD393F" w:rsidP="00DD393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E0594B6" w14:textId="77777777" w:rsidR="00DD393F" w:rsidRPr="00BF7B0B" w:rsidRDefault="00DD393F" w:rsidP="00DD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</w:tc>
      </w:tr>
    </w:tbl>
    <w:p w14:paraId="211E3157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Прогноз соціально-економічних та інших наслідків прийняття </w:t>
      </w:r>
    </w:p>
    <w:p w14:paraId="1E57ABF4" w14:textId="77777777" w:rsidR="00DD393F" w:rsidRPr="00DD393F" w:rsidRDefault="00DD393F" w:rsidP="00DD39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рішення</w:t>
      </w:r>
    </w:p>
    <w:p w14:paraId="246C5ED9" w14:textId="77777777" w:rsidR="00DD393F" w:rsidRPr="00DD393F" w:rsidRDefault="00DD393F" w:rsidP="00DD39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Прийняття проекту рішення дасть можливість відкоригувати видатки по результатах 2026 року.</w:t>
      </w:r>
    </w:p>
    <w:p w14:paraId="6C7F6EF1" w14:textId="77777777" w:rsidR="00DD393F" w:rsidRPr="00DD393F" w:rsidRDefault="00DD393F" w:rsidP="00DD393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</w:pPr>
    </w:p>
    <w:p w14:paraId="6FCFF1A8" w14:textId="77777777" w:rsidR="00DD393F" w:rsidRPr="00DD393F" w:rsidRDefault="00DD393F" w:rsidP="00DD393F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</w:p>
    <w:p w14:paraId="1776BFA2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КП «Муніципальна служба </w:t>
      </w:r>
    </w:p>
    <w:p w14:paraId="41A2583B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правопорядку- «ВАРТА» Ніжинської </w:t>
      </w:r>
    </w:p>
    <w:p w14:paraId="0C1FB9FC" w14:textId="77777777" w:rsidR="00DD393F" w:rsidRPr="00DD393F" w:rsidRDefault="00DD393F" w:rsidP="00DD39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D393F">
        <w:rPr>
          <w:rFonts w:ascii="Times New Roman" w:eastAsia="Calibri" w:hAnsi="Times New Roman" w:cs="Times New Roman"/>
          <w:sz w:val="28"/>
          <w:szCs w:val="28"/>
          <w:lang w:val="uk-UA"/>
        </w:rPr>
        <w:t>міської ради                                                                               Вячеслав ШЕВЛЮГА</w:t>
      </w:r>
    </w:p>
    <w:p w14:paraId="382EB743" w14:textId="77777777" w:rsidR="00DD393F" w:rsidRPr="00DD393F" w:rsidRDefault="00DD393F" w:rsidP="00DD393F">
      <w:pPr>
        <w:tabs>
          <w:tab w:val="left" w:pos="8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108C11C" w14:textId="77777777" w:rsidR="00DD393F" w:rsidRDefault="00DD393F"/>
    <w:sectPr w:rsidR="00DD393F" w:rsidSect="00BF7B0B">
      <w:pgSz w:w="11906" w:h="16838"/>
      <w:pgMar w:top="510" w:right="851" w:bottom="567" w:left="1276" w:header="709" w:footer="26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35099"/>
    <w:multiLevelType w:val="multilevel"/>
    <w:tmpl w:val="6A43509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3F"/>
    <w:rsid w:val="000A6614"/>
    <w:rsid w:val="000C55AC"/>
    <w:rsid w:val="00305511"/>
    <w:rsid w:val="00515196"/>
    <w:rsid w:val="005330D6"/>
    <w:rsid w:val="00586D77"/>
    <w:rsid w:val="005C746C"/>
    <w:rsid w:val="00664B2B"/>
    <w:rsid w:val="00685D16"/>
    <w:rsid w:val="00756315"/>
    <w:rsid w:val="00905308"/>
    <w:rsid w:val="009149DA"/>
    <w:rsid w:val="00A30A52"/>
    <w:rsid w:val="00A656AD"/>
    <w:rsid w:val="00BF7B0B"/>
    <w:rsid w:val="00C512F8"/>
    <w:rsid w:val="00CA2101"/>
    <w:rsid w:val="00CD3108"/>
    <w:rsid w:val="00D06F4A"/>
    <w:rsid w:val="00D22A3E"/>
    <w:rsid w:val="00D951BE"/>
    <w:rsid w:val="00DC6A52"/>
    <w:rsid w:val="00DD393F"/>
    <w:rsid w:val="00ED1019"/>
    <w:rsid w:val="00FC65CF"/>
    <w:rsid w:val="00FD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EA8A"/>
  <w15:chartTrackingRefBased/>
  <w15:docId w15:val="{5D4117A3-318D-41CD-B333-D893C30D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qFormat/>
    <w:rsid w:val="00DD393F"/>
    <w:pPr>
      <w:keepNext/>
      <w:spacing w:after="0" w:line="240" w:lineRule="auto"/>
      <w:ind w:left="142" w:right="282"/>
      <w:jc w:val="center"/>
      <w:outlineLvl w:val="5"/>
    </w:pPr>
    <w:rPr>
      <w:rFonts w:ascii="Times New Roman" w:eastAsia="Times New Roman" w:hAnsi="Times New Roman" w:cs="Times New Roman"/>
      <w:b/>
      <w:bCs/>
      <w:szCs w:val="20"/>
      <w:lang w:val="ru-RU" w:eastAsia="ru-RU"/>
    </w:rPr>
  </w:style>
  <w:style w:type="paragraph" w:styleId="7">
    <w:name w:val="heading 7"/>
    <w:basedOn w:val="a"/>
    <w:next w:val="a"/>
    <w:link w:val="70"/>
    <w:qFormat/>
    <w:rsid w:val="00DD393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D393F"/>
    <w:rPr>
      <w:rFonts w:ascii="Times New Roman" w:eastAsia="Times New Roman" w:hAnsi="Times New Roman" w:cs="Times New Roman"/>
      <w:b/>
      <w:bCs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DD393F"/>
    <w:rPr>
      <w:rFonts w:ascii="Times New Roman" w:eastAsia="Times New Roman" w:hAnsi="Times New Roman" w:cs="Times New Roman"/>
      <w:b/>
      <w:bCs/>
      <w:sz w:val="28"/>
      <w:szCs w:val="20"/>
      <w:lang w:val="ru-RU" w:eastAsia="ru-RU"/>
    </w:rPr>
  </w:style>
  <w:style w:type="numbering" w:customStyle="1" w:styleId="1">
    <w:name w:val="Немає списку1"/>
    <w:next w:val="a2"/>
    <w:uiPriority w:val="99"/>
    <w:semiHidden/>
    <w:unhideWhenUsed/>
    <w:rsid w:val="00DD393F"/>
  </w:style>
  <w:style w:type="character" w:styleId="a3">
    <w:name w:val="annotation reference"/>
    <w:uiPriority w:val="99"/>
    <w:unhideWhenUsed/>
    <w:rsid w:val="00DD393F"/>
    <w:rPr>
      <w:sz w:val="16"/>
      <w:szCs w:val="16"/>
    </w:rPr>
  </w:style>
  <w:style w:type="character" w:styleId="a4">
    <w:name w:val="Strong"/>
    <w:uiPriority w:val="22"/>
    <w:qFormat/>
    <w:rsid w:val="00DD393F"/>
    <w:rPr>
      <w:b/>
      <w:bCs/>
    </w:rPr>
  </w:style>
  <w:style w:type="paragraph" w:styleId="a5">
    <w:name w:val="Balloon Text"/>
    <w:basedOn w:val="a"/>
    <w:link w:val="a6"/>
    <w:uiPriority w:val="99"/>
    <w:unhideWhenUsed/>
    <w:rsid w:val="00DD393F"/>
    <w:pPr>
      <w:spacing w:after="0"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a6">
    <w:name w:val="Текст у виносці Знак"/>
    <w:basedOn w:val="a0"/>
    <w:link w:val="a5"/>
    <w:uiPriority w:val="99"/>
    <w:rsid w:val="00DD393F"/>
    <w:rPr>
      <w:rFonts w:ascii="Tahoma" w:eastAsia="Calibri" w:hAnsi="Tahoma" w:cs="Tahoma"/>
      <w:sz w:val="16"/>
      <w:szCs w:val="16"/>
      <w:lang w:val="ru-RU"/>
    </w:rPr>
  </w:style>
  <w:style w:type="paragraph" w:styleId="a7">
    <w:name w:val="annotation text"/>
    <w:basedOn w:val="a"/>
    <w:link w:val="a8"/>
    <w:uiPriority w:val="99"/>
    <w:unhideWhenUsed/>
    <w:rsid w:val="00DD393F"/>
    <w:pPr>
      <w:spacing w:after="200" w:line="276" w:lineRule="auto"/>
    </w:pPr>
    <w:rPr>
      <w:rFonts w:ascii="Calibri" w:eastAsia="Calibri" w:hAnsi="Calibri" w:cs="Times New Roman"/>
      <w:sz w:val="20"/>
      <w:szCs w:val="20"/>
      <w:lang w:val="ru-RU"/>
    </w:rPr>
  </w:style>
  <w:style w:type="character" w:customStyle="1" w:styleId="a8">
    <w:name w:val="Текст примітки Знак"/>
    <w:basedOn w:val="a0"/>
    <w:link w:val="a7"/>
    <w:uiPriority w:val="99"/>
    <w:rsid w:val="00DD393F"/>
    <w:rPr>
      <w:rFonts w:ascii="Calibri" w:eastAsia="Calibri" w:hAnsi="Calibri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unhideWhenUsed/>
    <w:rsid w:val="00DD393F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rsid w:val="00DD393F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b">
    <w:name w:val="header"/>
    <w:basedOn w:val="a"/>
    <w:link w:val="ac"/>
    <w:uiPriority w:val="99"/>
    <w:unhideWhenUsed/>
    <w:rsid w:val="00DD393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c">
    <w:name w:val="Верхній колонтитул Знак"/>
    <w:basedOn w:val="a0"/>
    <w:link w:val="ab"/>
    <w:uiPriority w:val="99"/>
    <w:rsid w:val="00DD393F"/>
    <w:rPr>
      <w:rFonts w:ascii="Calibri" w:eastAsia="Calibri" w:hAnsi="Calibri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DD393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e">
    <w:name w:val="Нижній колонтитул Знак"/>
    <w:basedOn w:val="a0"/>
    <w:link w:val="ad"/>
    <w:uiPriority w:val="99"/>
    <w:rsid w:val="00DD393F"/>
    <w:rPr>
      <w:rFonts w:ascii="Calibri" w:eastAsia="Calibri" w:hAnsi="Calibri" w:cs="Times New Roman"/>
      <w:lang w:val="ru-RU"/>
    </w:rPr>
  </w:style>
  <w:style w:type="paragraph" w:styleId="af">
    <w:name w:val="Normal (Web)"/>
    <w:basedOn w:val="a"/>
    <w:uiPriority w:val="99"/>
    <w:rsid w:val="00DD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0">
    <w:name w:val="Table Grid"/>
    <w:basedOn w:val="a1"/>
    <w:uiPriority w:val="59"/>
    <w:rsid w:val="00DD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D393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41">
    <w:name w:val="Обычный4"/>
    <w:uiPriority w:val="99"/>
    <w:rsid w:val="00DD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No Spacing"/>
    <w:uiPriority w:val="1"/>
    <w:qFormat/>
    <w:rsid w:val="00DD39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FontStyle15">
    <w:name w:val="Font Style15"/>
    <w:rsid w:val="00DD393F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C6A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DC6A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  <w:style w:type="paragraph" w:customStyle="1" w:styleId="10">
    <w:name w:val="Обычный1"/>
    <w:rsid w:val="00A30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64111-371E-407F-AEC0-7790B816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2026-09-23T07:46:00Z</cp:lastPrinted>
  <dcterms:created xsi:type="dcterms:W3CDTF">2026-09-14T09:53:00Z</dcterms:created>
  <dcterms:modified xsi:type="dcterms:W3CDTF">2026-10-07T07:55:00Z</dcterms:modified>
</cp:coreProperties>
</file>